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B2" w:rsidRDefault="00BA0B4F" w:rsidP="00ED099F">
      <w:pPr>
        <w:spacing w:line="360" w:lineRule="auto"/>
        <w:jc w:val="center"/>
        <w:rPr>
          <w:rFonts w:ascii="Times New Roman" w:hAnsi="Times New Roman" w:cs="Times New Roman"/>
          <w:b/>
          <w:sz w:val="26"/>
          <w:szCs w:val="26"/>
          <w:lang w:val="ro-RO"/>
        </w:rPr>
      </w:pPr>
      <w:r>
        <w:rPr>
          <w:rFonts w:ascii="Times New Roman" w:hAnsi="Times New Roman" w:cs="Times New Roman"/>
          <w:b/>
          <w:sz w:val="26"/>
          <w:szCs w:val="26"/>
        </w:rPr>
        <w:t>ROM</w:t>
      </w:r>
      <w:r>
        <w:rPr>
          <w:rFonts w:ascii="Times New Roman" w:hAnsi="Times New Roman" w:cs="Times New Roman"/>
          <w:b/>
          <w:sz w:val="26"/>
          <w:szCs w:val="26"/>
          <w:lang w:val="ro-RO"/>
        </w:rPr>
        <w:t>ÂNIA</w:t>
      </w:r>
    </w:p>
    <w:p w:rsidR="00BA0B4F" w:rsidRPr="00BA0B4F" w:rsidRDefault="00BA0B4F" w:rsidP="00ED099F">
      <w:pPr>
        <w:spacing w:line="360" w:lineRule="auto"/>
        <w:jc w:val="center"/>
        <w:rPr>
          <w:rFonts w:ascii="Times New Roman" w:hAnsi="Times New Roman" w:cs="Times New Roman"/>
          <w:b/>
          <w:sz w:val="26"/>
          <w:szCs w:val="26"/>
          <w:lang w:val="ro-RO"/>
        </w:rPr>
      </w:pPr>
      <w:r>
        <w:rPr>
          <w:rFonts w:ascii="Times New Roman" w:hAnsi="Times New Roman" w:cs="Times New Roman"/>
          <w:b/>
          <w:sz w:val="26"/>
          <w:szCs w:val="26"/>
          <w:lang w:val="ro-RO"/>
        </w:rPr>
        <w:t>COMUNA BIXAD</w:t>
      </w:r>
    </w:p>
    <w:p w:rsidR="00956EB2" w:rsidRPr="00865B23" w:rsidRDefault="00956EB2" w:rsidP="00ED099F">
      <w:pPr>
        <w:spacing w:line="360" w:lineRule="auto"/>
        <w:jc w:val="center"/>
        <w:rPr>
          <w:rFonts w:ascii="Times New Roman" w:hAnsi="Times New Roman" w:cs="Times New Roman"/>
          <w:b/>
          <w:sz w:val="26"/>
          <w:szCs w:val="26"/>
        </w:rPr>
      </w:pPr>
    </w:p>
    <w:p w:rsidR="00ED099F" w:rsidRPr="00062BEA" w:rsidRDefault="00100EE6" w:rsidP="00ED099F">
      <w:pPr>
        <w:spacing w:line="360" w:lineRule="auto"/>
        <w:jc w:val="center"/>
        <w:rPr>
          <w:rFonts w:ascii="Times New Roman" w:hAnsi="Times New Roman" w:cs="Times New Roman"/>
          <w:b/>
          <w:sz w:val="32"/>
          <w:szCs w:val="32"/>
          <w:u w:val="single"/>
        </w:rPr>
      </w:pPr>
      <w:r w:rsidRPr="00062BEA">
        <w:rPr>
          <w:rFonts w:ascii="Times New Roman" w:hAnsi="Times New Roman" w:cs="Times New Roman"/>
          <w:b/>
          <w:sz w:val="32"/>
          <w:szCs w:val="32"/>
          <w:u w:val="single"/>
        </w:rPr>
        <w:t>RAPORTUL PRIMARULUI</w:t>
      </w:r>
    </w:p>
    <w:p w:rsidR="00100EE6" w:rsidRDefault="00100EE6" w:rsidP="00144DAA">
      <w:pPr>
        <w:spacing w:line="360" w:lineRule="auto"/>
        <w:jc w:val="center"/>
        <w:rPr>
          <w:rFonts w:ascii="Times New Roman" w:hAnsi="Times New Roman" w:cs="Times New Roman"/>
          <w:b/>
          <w:sz w:val="32"/>
          <w:szCs w:val="32"/>
          <w:u w:val="single"/>
        </w:rPr>
      </w:pPr>
      <w:r w:rsidRPr="00062BEA">
        <w:rPr>
          <w:rFonts w:ascii="Times New Roman" w:hAnsi="Times New Roman" w:cs="Times New Roman"/>
          <w:b/>
          <w:sz w:val="32"/>
          <w:szCs w:val="32"/>
          <w:u w:val="single"/>
        </w:rPr>
        <w:t xml:space="preserve"> PE ANUL 2018</w:t>
      </w:r>
    </w:p>
    <w:p w:rsidR="00054022" w:rsidRDefault="00054022" w:rsidP="00144DAA">
      <w:pPr>
        <w:spacing w:line="360" w:lineRule="auto"/>
        <w:jc w:val="center"/>
        <w:rPr>
          <w:rFonts w:ascii="Times New Roman" w:hAnsi="Times New Roman" w:cs="Times New Roman"/>
          <w:b/>
          <w:sz w:val="32"/>
          <w:szCs w:val="32"/>
          <w:u w:val="single"/>
        </w:rPr>
      </w:pPr>
    </w:p>
    <w:p w:rsidR="00054022" w:rsidRPr="00062BEA" w:rsidRDefault="00054022" w:rsidP="00144DAA">
      <w:pPr>
        <w:spacing w:line="360" w:lineRule="auto"/>
        <w:jc w:val="center"/>
        <w:rPr>
          <w:rFonts w:ascii="Times New Roman" w:hAnsi="Times New Roman" w:cs="Times New Roman"/>
          <w:b/>
          <w:sz w:val="32"/>
          <w:szCs w:val="32"/>
          <w:u w:val="single"/>
        </w:rPr>
      </w:pPr>
      <w:r>
        <w:rPr>
          <w:rFonts w:ascii="Times New Roman" w:hAnsi="Times New Roman" w:cs="Times New Roman"/>
          <w:b/>
          <w:noProof/>
          <w:sz w:val="32"/>
          <w:szCs w:val="32"/>
          <w:u w:val="single"/>
        </w:rPr>
        <w:drawing>
          <wp:inline distT="0" distB="0" distL="0" distR="0">
            <wp:extent cx="4000500" cy="3778250"/>
            <wp:effectExtent l="19050" t="0" r="0" b="0"/>
            <wp:docPr id="1" name="Picture 0" descr="poza pri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 primar1.jpg"/>
                    <pic:cNvPicPr/>
                  </pic:nvPicPr>
                  <pic:blipFill>
                    <a:blip r:embed="rId8"/>
                    <a:stretch>
                      <a:fillRect/>
                    </a:stretch>
                  </pic:blipFill>
                  <pic:spPr>
                    <a:xfrm>
                      <a:off x="0" y="0"/>
                      <a:ext cx="4000500" cy="3778250"/>
                    </a:xfrm>
                    <a:prstGeom prst="rect">
                      <a:avLst/>
                    </a:prstGeom>
                  </pic:spPr>
                </pic:pic>
              </a:graphicData>
            </a:graphic>
          </wp:inline>
        </w:drawing>
      </w:r>
    </w:p>
    <w:p w:rsidR="00100EE6" w:rsidRDefault="00100EE6"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435FB7" w:rsidP="00435FB7">
      <w:pPr>
        <w:spacing w:line="360" w:lineRule="auto"/>
        <w:jc w:val="center"/>
        <w:rPr>
          <w:rFonts w:ascii="Times New Roman" w:hAnsi="Times New Roman" w:cs="Times New Roman"/>
          <w:sz w:val="26"/>
          <w:szCs w:val="26"/>
        </w:rPr>
      </w:pPr>
      <w:r>
        <w:rPr>
          <w:rFonts w:ascii="Times New Roman" w:hAnsi="Times New Roman" w:cs="Times New Roman"/>
          <w:sz w:val="26"/>
          <w:szCs w:val="26"/>
        </w:rPr>
        <w:t>BIXAD 2018</w:t>
      </w:r>
    </w:p>
    <w:p w:rsidR="00F1253A" w:rsidRPr="00F661AE" w:rsidRDefault="00F1253A" w:rsidP="00165643">
      <w:pPr>
        <w:spacing w:line="360" w:lineRule="auto"/>
        <w:rPr>
          <w:rFonts w:ascii="Times New Roman" w:hAnsi="Times New Roman" w:cs="Times New Roman"/>
          <w:b/>
          <w:sz w:val="28"/>
          <w:szCs w:val="28"/>
        </w:rPr>
      </w:pPr>
      <w:r w:rsidRPr="00F661AE">
        <w:rPr>
          <w:rFonts w:ascii="Times New Roman" w:hAnsi="Times New Roman" w:cs="Times New Roman"/>
          <w:b/>
          <w:sz w:val="28"/>
          <w:szCs w:val="28"/>
        </w:rPr>
        <w:lastRenderedPageBreak/>
        <w:t>CUPRINS</w:t>
      </w:r>
    </w:p>
    <w:sdt>
      <w:sdtPr>
        <w:rPr>
          <w:rFonts w:asciiTheme="minorHAnsi" w:eastAsiaTheme="minorHAnsi" w:hAnsiTheme="minorHAnsi" w:cstheme="minorBidi"/>
          <w:b w:val="0"/>
          <w:bCs w:val="0"/>
          <w:color w:val="auto"/>
          <w:sz w:val="22"/>
          <w:szCs w:val="22"/>
        </w:rPr>
        <w:id w:val="14126219"/>
        <w:docPartObj>
          <w:docPartGallery w:val="Table of Contents"/>
          <w:docPartUnique/>
        </w:docPartObj>
      </w:sdtPr>
      <w:sdtContent>
        <w:p w:rsidR="003B581C" w:rsidRDefault="003B581C">
          <w:pPr>
            <w:pStyle w:val="TOCHeading"/>
          </w:pPr>
        </w:p>
        <w:p w:rsidR="003B581C" w:rsidRDefault="00BA458D">
          <w:pPr>
            <w:pStyle w:val="TOC1"/>
            <w:tabs>
              <w:tab w:val="left" w:pos="440"/>
              <w:tab w:val="right" w:leader="dot" w:pos="9350"/>
            </w:tabs>
            <w:rPr>
              <w:noProof/>
            </w:rPr>
          </w:pPr>
          <w:r w:rsidRPr="00BA458D">
            <w:fldChar w:fldCharType="begin"/>
          </w:r>
          <w:r w:rsidR="003B581C">
            <w:instrText xml:space="preserve"> TOC \o "1-3" \h \z \u </w:instrText>
          </w:r>
          <w:r w:rsidRPr="00BA458D">
            <w:fldChar w:fldCharType="separate"/>
          </w:r>
          <w:hyperlink w:anchor="_Toc22126770" w:history="1">
            <w:r w:rsidR="003B581C" w:rsidRPr="008506E3">
              <w:rPr>
                <w:rStyle w:val="Hyperlink"/>
                <w:rFonts w:ascii="Times New Roman" w:hAnsi="Times New Roman" w:cs="Times New Roman"/>
                <w:b/>
                <w:noProof/>
              </w:rPr>
              <w:t>1.</w:t>
            </w:r>
            <w:r w:rsidR="003B581C">
              <w:rPr>
                <w:noProof/>
              </w:rPr>
              <w:tab/>
            </w:r>
            <w:r w:rsidR="003B581C" w:rsidRPr="008506E3">
              <w:rPr>
                <w:rStyle w:val="Hyperlink"/>
                <w:rFonts w:ascii="Times New Roman" w:hAnsi="Times New Roman" w:cs="Times New Roman"/>
                <w:b/>
                <w:noProof/>
              </w:rPr>
              <w:t>PREZENTAREA PRINCIPALELOR ACTIVITĂȚI</w:t>
            </w:r>
            <w:r w:rsidR="003B581C">
              <w:rPr>
                <w:noProof/>
                <w:webHidden/>
              </w:rPr>
              <w:tab/>
            </w:r>
            <w:r>
              <w:rPr>
                <w:noProof/>
                <w:webHidden/>
              </w:rPr>
              <w:fldChar w:fldCharType="begin"/>
            </w:r>
            <w:r w:rsidR="003B581C">
              <w:rPr>
                <w:noProof/>
                <w:webHidden/>
              </w:rPr>
              <w:instrText xml:space="preserve"> PAGEREF _Toc22126770 \h </w:instrText>
            </w:r>
            <w:r>
              <w:rPr>
                <w:noProof/>
                <w:webHidden/>
              </w:rPr>
            </w:r>
            <w:r>
              <w:rPr>
                <w:noProof/>
                <w:webHidden/>
              </w:rPr>
              <w:fldChar w:fldCharType="separate"/>
            </w:r>
            <w:r w:rsidR="003B581C">
              <w:rPr>
                <w:noProof/>
                <w:webHidden/>
              </w:rPr>
              <w:t>3</w:t>
            </w:r>
            <w:r>
              <w:rPr>
                <w:noProof/>
                <w:webHidden/>
              </w:rPr>
              <w:fldChar w:fldCharType="end"/>
            </w:r>
          </w:hyperlink>
        </w:p>
        <w:p w:rsidR="003B581C" w:rsidRDefault="00BA458D">
          <w:pPr>
            <w:pStyle w:val="TOC1"/>
            <w:tabs>
              <w:tab w:val="left" w:pos="440"/>
              <w:tab w:val="right" w:leader="dot" w:pos="9350"/>
            </w:tabs>
            <w:rPr>
              <w:noProof/>
            </w:rPr>
          </w:pPr>
          <w:hyperlink w:anchor="_Toc22126771" w:history="1">
            <w:r w:rsidR="003B581C" w:rsidRPr="008506E3">
              <w:rPr>
                <w:rStyle w:val="Hyperlink"/>
                <w:rFonts w:ascii="Times New Roman" w:hAnsi="Times New Roman" w:cs="Times New Roman"/>
                <w:b/>
                <w:noProof/>
              </w:rPr>
              <w:t>2.</w:t>
            </w:r>
            <w:r w:rsidR="003B581C">
              <w:rPr>
                <w:noProof/>
              </w:rPr>
              <w:tab/>
            </w:r>
            <w:r w:rsidR="003B581C" w:rsidRPr="008506E3">
              <w:rPr>
                <w:rStyle w:val="Hyperlink"/>
                <w:rFonts w:ascii="Times New Roman" w:hAnsi="Times New Roman" w:cs="Times New Roman"/>
                <w:b/>
                <w:noProof/>
              </w:rPr>
              <w:t>PRINCIPALELE OBIECTIVE DE INVESTIȚII DIN ANUL 2018</w:t>
            </w:r>
            <w:r w:rsidR="003B581C">
              <w:rPr>
                <w:noProof/>
                <w:webHidden/>
              </w:rPr>
              <w:tab/>
            </w:r>
            <w:r>
              <w:rPr>
                <w:noProof/>
                <w:webHidden/>
              </w:rPr>
              <w:fldChar w:fldCharType="begin"/>
            </w:r>
            <w:r w:rsidR="003B581C">
              <w:rPr>
                <w:noProof/>
                <w:webHidden/>
              </w:rPr>
              <w:instrText xml:space="preserve"> PAGEREF _Toc22126771 \h </w:instrText>
            </w:r>
            <w:r>
              <w:rPr>
                <w:noProof/>
                <w:webHidden/>
              </w:rPr>
            </w:r>
            <w:r>
              <w:rPr>
                <w:noProof/>
                <w:webHidden/>
              </w:rPr>
              <w:fldChar w:fldCharType="separate"/>
            </w:r>
            <w:r w:rsidR="003B581C">
              <w:rPr>
                <w:noProof/>
                <w:webHidden/>
              </w:rPr>
              <w:t>4</w:t>
            </w:r>
            <w:r>
              <w:rPr>
                <w:noProof/>
                <w:webHidden/>
              </w:rPr>
              <w:fldChar w:fldCharType="end"/>
            </w:r>
          </w:hyperlink>
        </w:p>
        <w:p w:rsidR="003B581C" w:rsidRDefault="00BA458D">
          <w:pPr>
            <w:pStyle w:val="TOC1"/>
            <w:tabs>
              <w:tab w:val="left" w:pos="440"/>
              <w:tab w:val="right" w:leader="dot" w:pos="9350"/>
            </w:tabs>
            <w:rPr>
              <w:noProof/>
            </w:rPr>
          </w:pPr>
          <w:hyperlink w:anchor="_Toc22126772" w:history="1">
            <w:r w:rsidR="003B581C" w:rsidRPr="008506E3">
              <w:rPr>
                <w:rStyle w:val="Hyperlink"/>
                <w:rFonts w:ascii="Times New Roman" w:hAnsi="Times New Roman" w:cs="Times New Roman"/>
                <w:b/>
                <w:noProof/>
              </w:rPr>
              <w:t>3.</w:t>
            </w:r>
            <w:r w:rsidR="003B581C">
              <w:rPr>
                <w:noProof/>
              </w:rPr>
              <w:tab/>
            </w:r>
            <w:r w:rsidR="003B581C" w:rsidRPr="008506E3">
              <w:rPr>
                <w:rStyle w:val="Hyperlink"/>
                <w:rFonts w:ascii="Times New Roman" w:hAnsi="Times New Roman" w:cs="Times New Roman"/>
                <w:b/>
                <w:noProof/>
              </w:rPr>
              <w:t>COMPARTIMENT IMPLEMENTARE PROIECTE</w:t>
            </w:r>
            <w:r w:rsidR="003B581C">
              <w:rPr>
                <w:noProof/>
                <w:webHidden/>
              </w:rPr>
              <w:tab/>
            </w:r>
            <w:r>
              <w:rPr>
                <w:noProof/>
                <w:webHidden/>
              </w:rPr>
              <w:fldChar w:fldCharType="begin"/>
            </w:r>
            <w:r w:rsidR="003B581C">
              <w:rPr>
                <w:noProof/>
                <w:webHidden/>
              </w:rPr>
              <w:instrText xml:space="preserve"> PAGEREF _Toc22126772 \h </w:instrText>
            </w:r>
            <w:r>
              <w:rPr>
                <w:noProof/>
                <w:webHidden/>
              </w:rPr>
            </w:r>
            <w:r>
              <w:rPr>
                <w:noProof/>
                <w:webHidden/>
              </w:rPr>
              <w:fldChar w:fldCharType="separate"/>
            </w:r>
            <w:r w:rsidR="003B581C">
              <w:rPr>
                <w:noProof/>
                <w:webHidden/>
              </w:rPr>
              <w:t>6</w:t>
            </w:r>
            <w:r>
              <w:rPr>
                <w:noProof/>
                <w:webHidden/>
              </w:rPr>
              <w:fldChar w:fldCharType="end"/>
            </w:r>
          </w:hyperlink>
        </w:p>
        <w:p w:rsidR="003B581C" w:rsidRDefault="00BA458D">
          <w:pPr>
            <w:pStyle w:val="TOC1"/>
            <w:tabs>
              <w:tab w:val="left" w:pos="440"/>
              <w:tab w:val="right" w:leader="dot" w:pos="9350"/>
            </w:tabs>
            <w:rPr>
              <w:noProof/>
            </w:rPr>
          </w:pPr>
          <w:hyperlink w:anchor="_Toc22126773" w:history="1">
            <w:r w:rsidR="003B581C" w:rsidRPr="008506E3">
              <w:rPr>
                <w:rStyle w:val="Hyperlink"/>
                <w:rFonts w:ascii="Times New Roman" w:hAnsi="Times New Roman" w:cs="Times New Roman"/>
                <w:b/>
                <w:noProof/>
              </w:rPr>
              <w:t>4.</w:t>
            </w:r>
            <w:r w:rsidR="003B581C">
              <w:rPr>
                <w:noProof/>
              </w:rPr>
              <w:tab/>
            </w:r>
            <w:r w:rsidR="003B581C" w:rsidRPr="008506E3">
              <w:rPr>
                <w:rStyle w:val="Hyperlink"/>
                <w:rFonts w:ascii="Times New Roman" w:hAnsi="Times New Roman" w:cs="Times New Roman"/>
                <w:b/>
                <w:noProof/>
              </w:rPr>
              <w:t>COMPARTIMENT FINANCIAR-CONTABIL SI ACHIZIȚII PUBLICE</w:t>
            </w:r>
            <w:r w:rsidR="003B581C">
              <w:rPr>
                <w:noProof/>
                <w:webHidden/>
              </w:rPr>
              <w:tab/>
            </w:r>
            <w:r>
              <w:rPr>
                <w:noProof/>
                <w:webHidden/>
              </w:rPr>
              <w:fldChar w:fldCharType="begin"/>
            </w:r>
            <w:r w:rsidR="003B581C">
              <w:rPr>
                <w:noProof/>
                <w:webHidden/>
              </w:rPr>
              <w:instrText xml:space="preserve"> PAGEREF _Toc22126773 \h </w:instrText>
            </w:r>
            <w:r>
              <w:rPr>
                <w:noProof/>
                <w:webHidden/>
              </w:rPr>
            </w:r>
            <w:r>
              <w:rPr>
                <w:noProof/>
                <w:webHidden/>
              </w:rPr>
              <w:fldChar w:fldCharType="separate"/>
            </w:r>
            <w:r w:rsidR="003B581C">
              <w:rPr>
                <w:noProof/>
                <w:webHidden/>
              </w:rPr>
              <w:t>7</w:t>
            </w:r>
            <w:r>
              <w:rPr>
                <w:noProof/>
                <w:webHidden/>
              </w:rPr>
              <w:fldChar w:fldCharType="end"/>
            </w:r>
          </w:hyperlink>
        </w:p>
        <w:p w:rsidR="003B581C" w:rsidRDefault="00BA458D">
          <w:pPr>
            <w:pStyle w:val="TOC1"/>
            <w:tabs>
              <w:tab w:val="left" w:pos="440"/>
              <w:tab w:val="right" w:leader="dot" w:pos="9350"/>
            </w:tabs>
            <w:rPr>
              <w:noProof/>
            </w:rPr>
          </w:pPr>
          <w:hyperlink w:anchor="_Toc22126774" w:history="1">
            <w:r w:rsidR="003B581C" w:rsidRPr="008506E3">
              <w:rPr>
                <w:rStyle w:val="Hyperlink"/>
                <w:rFonts w:ascii="Times New Roman" w:hAnsi="Times New Roman" w:cs="Times New Roman"/>
                <w:b/>
                <w:noProof/>
              </w:rPr>
              <w:t>5.</w:t>
            </w:r>
            <w:r w:rsidR="003B581C">
              <w:rPr>
                <w:noProof/>
              </w:rPr>
              <w:tab/>
            </w:r>
            <w:r w:rsidR="003B581C" w:rsidRPr="008506E3">
              <w:rPr>
                <w:rStyle w:val="Hyperlink"/>
                <w:rFonts w:ascii="Times New Roman" w:hAnsi="Times New Roman" w:cs="Times New Roman"/>
                <w:b/>
                <w:noProof/>
              </w:rPr>
              <w:t>COMPARTIMENT  ADMINISTRATIV SI GOSPODARIRE COMUNALĂ</w:t>
            </w:r>
            <w:r w:rsidR="003B581C">
              <w:rPr>
                <w:noProof/>
                <w:webHidden/>
              </w:rPr>
              <w:tab/>
            </w:r>
            <w:r>
              <w:rPr>
                <w:noProof/>
                <w:webHidden/>
              </w:rPr>
              <w:fldChar w:fldCharType="begin"/>
            </w:r>
            <w:r w:rsidR="003B581C">
              <w:rPr>
                <w:noProof/>
                <w:webHidden/>
              </w:rPr>
              <w:instrText xml:space="preserve"> PAGEREF _Toc22126774 \h </w:instrText>
            </w:r>
            <w:r>
              <w:rPr>
                <w:noProof/>
                <w:webHidden/>
              </w:rPr>
            </w:r>
            <w:r>
              <w:rPr>
                <w:noProof/>
                <w:webHidden/>
              </w:rPr>
              <w:fldChar w:fldCharType="separate"/>
            </w:r>
            <w:r w:rsidR="003B581C">
              <w:rPr>
                <w:noProof/>
                <w:webHidden/>
              </w:rPr>
              <w:t>11</w:t>
            </w:r>
            <w:r>
              <w:rPr>
                <w:noProof/>
                <w:webHidden/>
              </w:rPr>
              <w:fldChar w:fldCharType="end"/>
            </w:r>
          </w:hyperlink>
        </w:p>
        <w:p w:rsidR="003B581C" w:rsidRDefault="00BA458D">
          <w:pPr>
            <w:pStyle w:val="TOC1"/>
            <w:tabs>
              <w:tab w:val="left" w:pos="440"/>
              <w:tab w:val="right" w:leader="dot" w:pos="9350"/>
            </w:tabs>
            <w:rPr>
              <w:noProof/>
            </w:rPr>
          </w:pPr>
          <w:hyperlink w:anchor="_Toc22126775" w:history="1">
            <w:r w:rsidR="003B581C" w:rsidRPr="008506E3">
              <w:rPr>
                <w:rStyle w:val="Hyperlink"/>
                <w:rFonts w:ascii="Times New Roman" w:hAnsi="Times New Roman" w:cs="Times New Roman"/>
                <w:b/>
                <w:noProof/>
              </w:rPr>
              <w:t>6.</w:t>
            </w:r>
            <w:r w:rsidR="003B581C">
              <w:rPr>
                <w:noProof/>
              </w:rPr>
              <w:tab/>
            </w:r>
            <w:r w:rsidR="003B581C" w:rsidRPr="008506E3">
              <w:rPr>
                <w:rStyle w:val="Hyperlink"/>
                <w:rFonts w:ascii="Times New Roman" w:hAnsi="Times New Roman" w:cs="Times New Roman"/>
                <w:b/>
                <w:noProof/>
              </w:rPr>
              <w:t>COMPARTIMENT DE ASISTENȚĂ SOCIALĂ ȘI AUTORITATE TUTELARĂ</w:t>
            </w:r>
            <w:r w:rsidR="003B581C">
              <w:rPr>
                <w:noProof/>
                <w:webHidden/>
              </w:rPr>
              <w:tab/>
            </w:r>
            <w:r>
              <w:rPr>
                <w:noProof/>
                <w:webHidden/>
              </w:rPr>
              <w:fldChar w:fldCharType="begin"/>
            </w:r>
            <w:r w:rsidR="003B581C">
              <w:rPr>
                <w:noProof/>
                <w:webHidden/>
              </w:rPr>
              <w:instrText xml:space="preserve"> PAGEREF _Toc22126775 \h </w:instrText>
            </w:r>
            <w:r>
              <w:rPr>
                <w:noProof/>
                <w:webHidden/>
              </w:rPr>
            </w:r>
            <w:r>
              <w:rPr>
                <w:noProof/>
                <w:webHidden/>
              </w:rPr>
              <w:fldChar w:fldCharType="separate"/>
            </w:r>
            <w:r w:rsidR="003B581C">
              <w:rPr>
                <w:noProof/>
                <w:webHidden/>
              </w:rPr>
              <w:t>12</w:t>
            </w:r>
            <w:r>
              <w:rPr>
                <w:noProof/>
                <w:webHidden/>
              </w:rPr>
              <w:fldChar w:fldCharType="end"/>
            </w:r>
          </w:hyperlink>
        </w:p>
        <w:p w:rsidR="003B581C" w:rsidRDefault="00BA458D">
          <w:pPr>
            <w:pStyle w:val="TOC2"/>
            <w:tabs>
              <w:tab w:val="right" w:leader="dot" w:pos="9350"/>
            </w:tabs>
            <w:rPr>
              <w:noProof/>
            </w:rPr>
          </w:pPr>
          <w:hyperlink w:anchor="_Toc22126776" w:history="1">
            <w:r w:rsidR="003B581C" w:rsidRPr="008506E3">
              <w:rPr>
                <w:rStyle w:val="Hyperlink"/>
                <w:noProof/>
              </w:rPr>
              <w:t>6.1     ASISTENTĂ SOCIALĂ</w:t>
            </w:r>
            <w:r w:rsidR="003B581C">
              <w:rPr>
                <w:noProof/>
                <w:webHidden/>
              </w:rPr>
              <w:tab/>
            </w:r>
            <w:r>
              <w:rPr>
                <w:noProof/>
                <w:webHidden/>
              </w:rPr>
              <w:fldChar w:fldCharType="begin"/>
            </w:r>
            <w:r w:rsidR="003B581C">
              <w:rPr>
                <w:noProof/>
                <w:webHidden/>
              </w:rPr>
              <w:instrText xml:space="preserve"> PAGEREF _Toc22126776 \h </w:instrText>
            </w:r>
            <w:r>
              <w:rPr>
                <w:noProof/>
                <w:webHidden/>
              </w:rPr>
            </w:r>
            <w:r>
              <w:rPr>
                <w:noProof/>
                <w:webHidden/>
              </w:rPr>
              <w:fldChar w:fldCharType="separate"/>
            </w:r>
            <w:r w:rsidR="003B581C">
              <w:rPr>
                <w:noProof/>
                <w:webHidden/>
              </w:rPr>
              <w:t>12</w:t>
            </w:r>
            <w:r>
              <w:rPr>
                <w:noProof/>
                <w:webHidden/>
              </w:rPr>
              <w:fldChar w:fldCharType="end"/>
            </w:r>
          </w:hyperlink>
        </w:p>
        <w:p w:rsidR="003B581C" w:rsidRDefault="00BA458D">
          <w:pPr>
            <w:pStyle w:val="TOC2"/>
            <w:tabs>
              <w:tab w:val="left" w:pos="880"/>
              <w:tab w:val="right" w:leader="dot" w:pos="9350"/>
            </w:tabs>
            <w:rPr>
              <w:noProof/>
            </w:rPr>
          </w:pPr>
          <w:hyperlink w:anchor="_Toc22126777" w:history="1">
            <w:r w:rsidR="003B581C" w:rsidRPr="008506E3">
              <w:rPr>
                <w:rStyle w:val="Hyperlink"/>
                <w:noProof/>
                <w:lang w:val="ro-RO"/>
              </w:rPr>
              <w:t>6.2</w:t>
            </w:r>
            <w:r w:rsidR="003B581C">
              <w:rPr>
                <w:noProof/>
              </w:rPr>
              <w:tab/>
            </w:r>
            <w:r w:rsidR="003B581C" w:rsidRPr="008506E3">
              <w:rPr>
                <w:rStyle w:val="Hyperlink"/>
                <w:noProof/>
                <w:lang w:val="ro-RO"/>
              </w:rPr>
              <w:t>STARE CIVILĂ</w:t>
            </w:r>
            <w:r w:rsidR="003B581C">
              <w:rPr>
                <w:noProof/>
                <w:webHidden/>
              </w:rPr>
              <w:tab/>
            </w:r>
            <w:r>
              <w:rPr>
                <w:noProof/>
                <w:webHidden/>
              </w:rPr>
              <w:fldChar w:fldCharType="begin"/>
            </w:r>
            <w:r w:rsidR="003B581C">
              <w:rPr>
                <w:noProof/>
                <w:webHidden/>
              </w:rPr>
              <w:instrText xml:space="preserve"> PAGEREF _Toc22126777 \h </w:instrText>
            </w:r>
            <w:r>
              <w:rPr>
                <w:noProof/>
                <w:webHidden/>
              </w:rPr>
            </w:r>
            <w:r>
              <w:rPr>
                <w:noProof/>
                <w:webHidden/>
              </w:rPr>
              <w:fldChar w:fldCharType="separate"/>
            </w:r>
            <w:r w:rsidR="003B581C">
              <w:rPr>
                <w:noProof/>
                <w:webHidden/>
              </w:rPr>
              <w:t>19</w:t>
            </w:r>
            <w:r>
              <w:rPr>
                <w:noProof/>
                <w:webHidden/>
              </w:rPr>
              <w:fldChar w:fldCharType="end"/>
            </w:r>
          </w:hyperlink>
        </w:p>
        <w:p w:rsidR="003B581C" w:rsidRDefault="00BA458D">
          <w:pPr>
            <w:pStyle w:val="TOC1"/>
            <w:tabs>
              <w:tab w:val="left" w:pos="440"/>
              <w:tab w:val="right" w:leader="dot" w:pos="9350"/>
            </w:tabs>
            <w:rPr>
              <w:noProof/>
            </w:rPr>
          </w:pPr>
          <w:hyperlink w:anchor="_Toc22126778" w:history="1">
            <w:r w:rsidR="003B581C" w:rsidRPr="008506E3">
              <w:rPr>
                <w:rStyle w:val="Hyperlink"/>
                <w:rFonts w:ascii="Times New Roman" w:hAnsi="Times New Roman" w:cs="Times New Roman"/>
                <w:b/>
                <w:noProof/>
              </w:rPr>
              <w:t>7.</w:t>
            </w:r>
            <w:r w:rsidR="003B581C">
              <w:rPr>
                <w:noProof/>
              </w:rPr>
              <w:tab/>
            </w:r>
            <w:r w:rsidR="003B581C" w:rsidRPr="008506E3">
              <w:rPr>
                <w:rStyle w:val="Hyperlink"/>
                <w:rFonts w:ascii="Times New Roman" w:hAnsi="Times New Roman" w:cs="Times New Roman"/>
                <w:b/>
                <w:noProof/>
              </w:rPr>
              <w:t>COMPARTIMENT JURIDIC SI AGRICOL</w:t>
            </w:r>
            <w:r w:rsidR="003B581C">
              <w:rPr>
                <w:noProof/>
                <w:webHidden/>
              </w:rPr>
              <w:tab/>
            </w:r>
            <w:r>
              <w:rPr>
                <w:noProof/>
                <w:webHidden/>
              </w:rPr>
              <w:fldChar w:fldCharType="begin"/>
            </w:r>
            <w:r w:rsidR="003B581C">
              <w:rPr>
                <w:noProof/>
                <w:webHidden/>
              </w:rPr>
              <w:instrText xml:space="preserve"> PAGEREF _Toc22126778 \h </w:instrText>
            </w:r>
            <w:r>
              <w:rPr>
                <w:noProof/>
                <w:webHidden/>
              </w:rPr>
            </w:r>
            <w:r>
              <w:rPr>
                <w:noProof/>
                <w:webHidden/>
              </w:rPr>
              <w:fldChar w:fldCharType="separate"/>
            </w:r>
            <w:r w:rsidR="003B581C">
              <w:rPr>
                <w:noProof/>
                <w:webHidden/>
              </w:rPr>
              <w:t>22</w:t>
            </w:r>
            <w:r>
              <w:rPr>
                <w:noProof/>
                <w:webHidden/>
              </w:rPr>
              <w:fldChar w:fldCharType="end"/>
            </w:r>
          </w:hyperlink>
        </w:p>
        <w:p w:rsidR="003B581C" w:rsidRDefault="00BA458D">
          <w:pPr>
            <w:pStyle w:val="TOC1"/>
            <w:tabs>
              <w:tab w:val="left" w:pos="440"/>
              <w:tab w:val="right" w:leader="dot" w:pos="9350"/>
            </w:tabs>
            <w:rPr>
              <w:noProof/>
            </w:rPr>
          </w:pPr>
          <w:hyperlink w:anchor="_Toc22126779" w:history="1">
            <w:r w:rsidR="003B581C" w:rsidRPr="008506E3">
              <w:rPr>
                <w:rStyle w:val="Hyperlink"/>
                <w:rFonts w:ascii="Times New Roman" w:hAnsi="Times New Roman" w:cs="Times New Roman"/>
                <w:b/>
                <w:noProof/>
              </w:rPr>
              <w:t>8.</w:t>
            </w:r>
            <w:r w:rsidR="003B581C">
              <w:rPr>
                <w:noProof/>
              </w:rPr>
              <w:tab/>
            </w:r>
            <w:r w:rsidR="003B581C" w:rsidRPr="008506E3">
              <w:rPr>
                <w:rStyle w:val="Hyperlink"/>
                <w:rFonts w:ascii="Times New Roman" w:hAnsi="Times New Roman" w:cs="Times New Roman"/>
                <w:b/>
                <w:noProof/>
              </w:rPr>
              <w:t>COMPARTIMENT URBANISM ȘI SITUAȚII DE URGENTĂ</w:t>
            </w:r>
            <w:r w:rsidR="003B581C">
              <w:rPr>
                <w:noProof/>
                <w:webHidden/>
              </w:rPr>
              <w:tab/>
            </w:r>
            <w:r>
              <w:rPr>
                <w:noProof/>
                <w:webHidden/>
              </w:rPr>
              <w:fldChar w:fldCharType="begin"/>
            </w:r>
            <w:r w:rsidR="003B581C">
              <w:rPr>
                <w:noProof/>
                <w:webHidden/>
              </w:rPr>
              <w:instrText xml:space="preserve"> PAGEREF _Toc22126779 \h </w:instrText>
            </w:r>
            <w:r>
              <w:rPr>
                <w:noProof/>
                <w:webHidden/>
              </w:rPr>
            </w:r>
            <w:r>
              <w:rPr>
                <w:noProof/>
                <w:webHidden/>
              </w:rPr>
              <w:fldChar w:fldCharType="separate"/>
            </w:r>
            <w:r w:rsidR="003B581C">
              <w:rPr>
                <w:noProof/>
                <w:webHidden/>
              </w:rPr>
              <w:t>22</w:t>
            </w:r>
            <w:r>
              <w:rPr>
                <w:noProof/>
                <w:webHidden/>
              </w:rPr>
              <w:fldChar w:fldCharType="end"/>
            </w:r>
          </w:hyperlink>
        </w:p>
        <w:p w:rsidR="003B581C" w:rsidRDefault="00BA458D">
          <w:pPr>
            <w:pStyle w:val="TOC1"/>
            <w:tabs>
              <w:tab w:val="left" w:pos="440"/>
              <w:tab w:val="right" w:leader="dot" w:pos="9350"/>
            </w:tabs>
            <w:rPr>
              <w:noProof/>
            </w:rPr>
          </w:pPr>
          <w:hyperlink w:anchor="_Toc22126780" w:history="1">
            <w:r w:rsidR="003B581C" w:rsidRPr="008506E3">
              <w:rPr>
                <w:rStyle w:val="Hyperlink"/>
                <w:rFonts w:ascii="Times New Roman" w:hAnsi="Times New Roman" w:cs="Times New Roman"/>
                <w:b/>
                <w:noProof/>
              </w:rPr>
              <w:t>9.</w:t>
            </w:r>
            <w:r w:rsidR="003B581C">
              <w:rPr>
                <w:noProof/>
              </w:rPr>
              <w:tab/>
            </w:r>
            <w:r w:rsidR="003B581C" w:rsidRPr="008506E3">
              <w:rPr>
                <w:rStyle w:val="Hyperlink"/>
                <w:rFonts w:ascii="Times New Roman" w:hAnsi="Times New Roman" w:cs="Times New Roman"/>
                <w:b/>
                <w:noProof/>
              </w:rPr>
              <w:t>COMPARTIMENT CULTURĂ ȘI SPORT</w:t>
            </w:r>
            <w:r w:rsidR="003B581C">
              <w:rPr>
                <w:noProof/>
                <w:webHidden/>
              </w:rPr>
              <w:tab/>
            </w:r>
            <w:r>
              <w:rPr>
                <w:noProof/>
                <w:webHidden/>
              </w:rPr>
              <w:fldChar w:fldCharType="begin"/>
            </w:r>
            <w:r w:rsidR="003B581C">
              <w:rPr>
                <w:noProof/>
                <w:webHidden/>
              </w:rPr>
              <w:instrText xml:space="preserve"> PAGEREF _Toc22126780 \h </w:instrText>
            </w:r>
            <w:r>
              <w:rPr>
                <w:noProof/>
                <w:webHidden/>
              </w:rPr>
            </w:r>
            <w:r>
              <w:rPr>
                <w:noProof/>
                <w:webHidden/>
              </w:rPr>
              <w:fldChar w:fldCharType="separate"/>
            </w:r>
            <w:r w:rsidR="003B581C">
              <w:rPr>
                <w:noProof/>
                <w:webHidden/>
              </w:rPr>
              <w:t>23</w:t>
            </w:r>
            <w:r>
              <w:rPr>
                <w:noProof/>
                <w:webHidden/>
              </w:rPr>
              <w:fldChar w:fldCharType="end"/>
            </w:r>
          </w:hyperlink>
        </w:p>
        <w:p w:rsidR="003B581C" w:rsidRDefault="00BA458D">
          <w:pPr>
            <w:pStyle w:val="TOC1"/>
            <w:tabs>
              <w:tab w:val="left" w:pos="660"/>
              <w:tab w:val="right" w:leader="dot" w:pos="9350"/>
            </w:tabs>
            <w:rPr>
              <w:noProof/>
            </w:rPr>
          </w:pPr>
          <w:hyperlink w:anchor="_Toc22126781" w:history="1">
            <w:r w:rsidR="003B581C" w:rsidRPr="008506E3">
              <w:rPr>
                <w:rStyle w:val="Hyperlink"/>
                <w:rFonts w:ascii="Times New Roman" w:hAnsi="Times New Roman" w:cs="Times New Roman"/>
                <w:b/>
                <w:noProof/>
              </w:rPr>
              <w:t>10.</w:t>
            </w:r>
            <w:r w:rsidR="003B581C">
              <w:rPr>
                <w:noProof/>
              </w:rPr>
              <w:tab/>
            </w:r>
            <w:r w:rsidR="003B581C" w:rsidRPr="008506E3">
              <w:rPr>
                <w:rStyle w:val="Hyperlink"/>
                <w:rFonts w:ascii="Times New Roman" w:hAnsi="Times New Roman" w:cs="Times New Roman"/>
                <w:b/>
                <w:noProof/>
              </w:rPr>
              <w:t>CONCLUZII LA RAPORT</w:t>
            </w:r>
            <w:r w:rsidR="003B581C">
              <w:rPr>
                <w:noProof/>
                <w:webHidden/>
              </w:rPr>
              <w:tab/>
            </w:r>
            <w:r>
              <w:rPr>
                <w:noProof/>
                <w:webHidden/>
              </w:rPr>
              <w:fldChar w:fldCharType="begin"/>
            </w:r>
            <w:r w:rsidR="003B581C">
              <w:rPr>
                <w:noProof/>
                <w:webHidden/>
              </w:rPr>
              <w:instrText xml:space="preserve"> PAGEREF _Toc22126781 \h </w:instrText>
            </w:r>
            <w:r>
              <w:rPr>
                <w:noProof/>
                <w:webHidden/>
              </w:rPr>
            </w:r>
            <w:r>
              <w:rPr>
                <w:noProof/>
                <w:webHidden/>
              </w:rPr>
              <w:fldChar w:fldCharType="separate"/>
            </w:r>
            <w:r w:rsidR="003B581C">
              <w:rPr>
                <w:noProof/>
                <w:webHidden/>
              </w:rPr>
              <w:t>23</w:t>
            </w:r>
            <w:r>
              <w:rPr>
                <w:noProof/>
                <w:webHidden/>
              </w:rPr>
              <w:fldChar w:fldCharType="end"/>
            </w:r>
          </w:hyperlink>
        </w:p>
        <w:p w:rsidR="003B581C" w:rsidRDefault="00BA458D">
          <w:r>
            <w:fldChar w:fldCharType="end"/>
          </w:r>
        </w:p>
      </w:sdtContent>
    </w:sdt>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1253A" w:rsidRDefault="00F1253A" w:rsidP="00165643">
      <w:pPr>
        <w:spacing w:line="360" w:lineRule="auto"/>
        <w:rPr>
          <w:rFonts w:ascii="Times New Roman" w:hAnsi="Times New Roman" w:cs="Times New Roman"/>
          <w:sz w:val="26"/>
          <w:szCs w:val="26"/>
        </w:rPr>
      </w:pPr>
    </w:p>
    <w:p w:rsidR="00F661AE" w:rsidRDefault="00F661AE" w:rsidP="00165643">
      <w:pPr>
        <w:spacing w:line="360" w:lineRule="auto"/>
        <w:rPr>
          <w:rFonts w:ascii="Times New Roman" w:hAnsi="Times New Roman" w:cs="Times New Roman"/>
          <w:sz w:val="26"/>
          <w:szCs w:val="26"/>
        </w:rPr>
      </w:pPr>
    </w:p>
    <w:p w:rsidR="00F661AE" w:rsidRDefault="00F661AE" w:rsidP="00165643">
      <w:pPr>
        <w:spacing w:line="360" w:lineRule="auto"/>
        <w:rPr>
          <w:rFonts w:ascii="Times New Roman" w:hAnsi="Times New Roman" w:cs="Times New Roman"/>
          <w:sz w:val="26"/>
          <w:szCs w:val="26"/>
        </w:rPr>
      </w:pPr>
    </w:p>
    <w:p w:rsidR="00F661AE" w:rsidRDefault="00F661AE" w:rsidP="00165643">
      <w:pPr>
        <w:spacing w:line="360" w:lineRule="auto"/>
        <w:rPr>
          <w:rFonts w:ascii="Times New Roman" w:hAnsi="Times New Roman" w:cs="Times New Roman"/>
          <w:sz w:val="26"/>
          <w:szCs w:val="26"/>
        </w:rPr>
      </w:pPr>
    </w:p>
    <w:p w:rsidR="00F661AE" w:rsidRDefault="00F661AE" w:rsidP="00165643">
      <w:pPr>
        <w:spacing w:line="360" w:lineRule="auto"/>
        <w:rPr>
          <w:rFonts w:ascii="Times New Roman" w:hAnsi="Times New Roman" w:cs="Times New Roman"/>
          <w:sz w:val="26"/>
          <w:szCs w:val="26"/>
        </w:rPr>
      </w:pPr>
    </w:p>
    <w:p w:rsidR="00F661AE" w:rsidRDefault="00F661AE" w:rsidP="00165643">
      <w:pPr>
        <w:spacing w:line="360" w:lineRule="auto"/>
        <w:rPr>
          <w:rFonts w:ascii="Times New Roman" w:hAnsi="Times New Roman" w:cs="Times New Roman"/>
          <w:sz w:val="26"/>
          <w:szCs w:val="26"/>
        </w:rPr>
      </w:pPr>
    </w:p>
    <w:p w:rsidR="00F1253A" w:rsidRPr="00F661AE" w:rsidRDefault="00F661AE" w:rsidP="00F661AE">
      <w:pPr>
        <w:pStyle w:val="ListParagraph"/>
        <w:numPr>
          <w:ilvl w:val="0"/>
          <w:numId w:val="20"/>
        </w:numPr>
        <w:spacing w:line="360" w:lineRule="auto"/>
        <w:outlineLvl w:val="0"/>
        <w:rPr>
          <w:rFonts w:ascii="Times New Roman" w:hAnsi="Times New Roman" w:cs="Times New Roman"/>
          <w:b/>
          <w:sz w:val="26"/>
          <w:szCs w:val="26"/>
        </w:rPr>
      </w:pPr>
      <w:bookmarkStart w:id="0" w:name="_Toc22126770"/>
      <w:r w:rsidRPr="00F661AE">
        <w:rPr>
          <w:rFonts w:ascii="Times New Roman" w:hAnsi="Times New Roman" w:cs="Times New Roman"/>
          <w:b/>
          <w:sz w:val="26"/>
          <w:szCs w:val="26"/>
        </w:rPr>
        <w:t>PREZENTAREA PRINCIPALELOR ACTIVITĂȚI</w:t>
      </w:r>
      <w:bookmarkEnd w:id="0"/>
    </w:p>
    <w:p w:rsidR="00AF29CC" w:rsidRDefault="00AF29CC"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F29CC">
        <w:rPr>
          <w:rFonts w:ascii="Times New Roman" w:hAnsi="Times New Roman" w:cs="Times New Roman"/>
          <w:sz w:val="26"/>
          <w:szCs w:val="26"/>
        </w:rPr>
        <w:t xml:space="preserve">Raportul Primarului cuprinde informații despre activitatea Primăriei </w:t>
      </w:r>
      <w:r>
        <w:rPr>
          <w:rFonts w:ascii="Times New Roman" w:hAnsi="Times New Roman" w:cs="Times New Roman"/>
          <w:sz w:val="26"/>
          <w:szCs w:val="26"/>
        </w:rPr>
        <w:t>Bixad</w:t>
      </w:r>
      <w:r w:rsidRPr="00AF29CC">
        <w:rPr>
          <w:rFonts w:ascii="Times New Roman" w:hAnsi="Times New Roman" w:cs="Times New Roman"/>
          <w:sz w:val="26"/>
          <w:szCs w:val="26"/>
        </w:rPr>
        <w:t xml:space="preserve">, a Consiliului Local </w:t>
      </w:r>
      <w:r>
        <w:rPr>
          <w:rFonts w:ascii="Times New Roman" w:hAnsi="Times New Roman" w:cs="Times New Roman"/>
          <w:sz w:val="26"/>
          <w:szCs w:val="26"/>
        </w:rPr>
        <w:t>Bixad</w:t>
      </w:r>
      <w:r w:rsidRPr="00AF29CC">
        <w:rPr>
          <w:rFonts w:ascii="Times New Roman" w:hAnsi="Times New Roman" w:cs="Times New Roman"/>
          <w:sz w:val="26"/>
          <w:szCs w:val="26"/>
        </w:rPr>
        <w:t>, a modului cum au fost au fost gestionate fondurilor publice, o sinteză a proiectelor derulate</w:t>
      </w:r>
      <w:r>
        <w:rPr>
          <w:rFonts w:ascii="Times New Roman" w:hAnsi="Times New Roman" w:cs="Times New Roman"/>
          <w:sz w:val="26"/>
          <w:szCs w:val="26"/>
        </w:rPr>
        <w:t>, a activităților angajaților pe compartimente</w:t>
      </w:r>
      <w:r w:rsidRPr="00AF29CC">
        <w:rPr>
          <w:rFonts w:ascii="Times New Roman" w:hAnsi="Times New Roman" w:cs="Times New Roman"/>
          <w:sz w:val="26"/>
          <w:szCs w:val="26"/>
        </w:rPr>
        <w:t xml:space="preserve"> și a perspectivă asupra strategiei de dezvoltare a comunei. </w:t>
      </w:r>
    </w:p>
    <w:p w:rsidR="00956EB2" w:rsidRPr="00865B23" w:rsidRDefault="00AF29CC"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            P</w:t>
      </w:r>
      <w:r w:rsidRPr="00AF29CC">
        <w:rPr>
          <w:rFonts w:ascii="Times New Roman" w:hAnsi="Times New Roman" w:cs="Times New Roman"/>
          <w:sz w:val="26"/>
          <w:szCs w:val="26"/>
        </w:rPr>
        <w:t xml:space="preserve">entru cetățeni considerăm că </w:t>
      </w:r>
      <w:r>
        <w:rPr>
          <w:rFonts w:ascii="Times New Roman" w:hAnsi="Times New Roman" w:cs="Times New Roman"/>
          <w:sz w:val="26"/>
          <w:szCs w:val="26"/>
        </w:rPr>
        <w:t>acest material</w:t>
      </w:r>
      <w:r w:rsidRPr="00AF29CC">
        <w:rPr>
          <w:rFonts w:ascii="Times New Roman" w:hAnsi="Times New Roman" w:cs="Times New Roman"/>
          <w:sz w:val="26"/>
          <w:szCs w:val="26"/>
        </w:rPr>
        <w:t xml:space="preserve"> va reprezenta un instrument de cunoaștere și informare corectă a comunității noastre cu privire la activitatea desfășurată în anul precedent. Asigurarea accesului la informații de interes public, îmbunătățirea muncii funcționarilor publici și a personalului contractual, fluidizarea procesului de luare a deciziilor </w:t>
      </w:r>
      <w:r w:rsidR="00203D7F">
        <w:rPr>
          <w:rFonts w:ascii="Times New Roman" w:hAnsi="Times New Roman" w:cs="Times New Roman"/>
          <w:sz w:val="26"/>
          <w:szCs w:val="26"/>
        </w:rPr>
        <w:t xml:space="preserve">s-a încercat a fi </w:t>
      </w:r>
      <w:r w:rsidRPr="00AF29CC">
        <w:rPr>
          <w:rFonts w:ascii="Times New Roman" w:hAnsi="Times New Roman" w:cs="Times New Roman"/>
          <w:sz w:val="26"/>
          <w:szCs w:val="26"/>
        </w:rPr>
        <w:t xml:space="preserve"> a fi îndeplinite an de an.</w:t>
      </w:r>
    </w:p>
    <w:p w:rsidR="007A78C4"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Aparatul de specialitate al Primarului comunei Bixad, împreună cu primarul, viceprimarul şi secretarul constituie structura funcţională cu activitate permanentă care aduce la îndeplinire hotărârile Consiliului Local şi dispoziţiile primarului, soluţionând problemele curente ale colectivităţii locale. Toate obiectivele  se realizează cu respectarea următoarelor principii: </w:t>
      </w:r>
    </w:p>
    <w:p w:rsidR="007A78C4"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realizarea tuturor activităţilor, în interesul exclusiv al cetăţeanului;</w:t>
      </w:r>
    </w:p>
    <w:p w:rsidR="007A78C4"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 respectarea legalităţii;</w:t>
      </w:r>
    </w:p>
    <w:p w:rsidR="007A78C4"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 asigurarea promptă şi eficientă, liberă de prejudecă</w:t>
      </w:r>
      <w:r w:rsidR="00203D7F">
        <w:rPr>
          <w:rFonts w:ascii="Times New Roman" w:hAnsi="Times New Roman" w:cs="Times New Roman"/>
          <w:sz w:val="26"/>
          <w:szCs w:val="26"/>
        </w:rPr>
        <w:t xml:space="preserve">ţi, corupţie, abuz de putere </w:t>
      </w:r>
      <w:r w:rsidRPr="00865B23">
        <w:rPr>
          <w:rFonts w:ascii="Times New Roman" w:hAnsi="Times New Roman" w:cs="Times New Roman"/>
          <w:sz w:val="26"/>
          <w:szCs w:val="26"/>
        </w:rPr>
        <w:t>a tuturor activităţilor.</w:t>
      </w:r>
    </w:p>
    <w:p w:rsidR="00100EE6"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Aparatul de specialitate al Primarului comunei Bixad si-a desfasurat activitatea în 2018</w:t>
      </w:r>
      <w:r w:rsidR="0066495F" w:rsidRPr="00865B23">
        <w:rPr>
          <w:rFonts w:ascii="Times New Roman" w:hAnsi="Times New Roman" w:cs="Times New Roman"/>
          <w:sz w:val="26"/>
          <w:szCs w:val="26"/>
        </w:rPr>
        <w:t xml:space="preserve"> </w:t>
      </w:r>
      <w:r w:rsidRPr="00865B23">
        <w:rPr>
          <w:rFonts w:ascii="Times New Roman" w:hAnsi="Times New Roman" w:cs="Times New Roman"/>
          <w:sz w:val="26"/>
          <w:szCs w:val="26"/>
        </w:rPr>
        <w:t>în baza prevederilor Legii nr. 215/2001 privind administraţia publică locală, republicată, cu modificările şi completările ulterioare.</w:t>
      </w:r>
    </w:p>
    <w:p w:rsidR="007A78C4" w:rsidRPr="00865B23" w:rsidRDefault="007A78C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lastRenderedPageBreak/>
        <w:t xml:space="preserve">          In anul 2018, intr-un trend ascendent, asa cum ne-am obisnuit in ultimii ani, s-au înregistrat un numar de </w:t>
      </w:r>
      <w:r w:rsidR="0066495F" w:rsidRPr="00865B23">
        <w:rPr>
          <w:rFonts w:ascii="Times New Roman" w:hAnsi="Times New Roman" w:cs="Times New Roman"/>
          <w:sz w:val="26"/>
          <w:szCs w:val="26"/>
        </w:rPr>
        <w:t>8223</w:t>
      </w:r>
      <w:r w:rsidRPr="00865B23">
        <w:rPr>
          <w:rFonts w:ascii="Times New Roman" w:hAnsi="Times New Roman" w:cs="Times New Roman"/>
          <w:sz w:val="26"/>
          <w:szCs w:val="26"/>
        </w:rPr>
        <w:t xml:space="preserve"> documente, pondere mare având solicitările de eliberare adeverințe și certificate</w:t>
      </w:r>
      <w:r w:rsidR="0066495F" w:rsidRPr="00865B23">
        <w:rPr>
          <w:rFonts w:ascii="Times New Roman" w:hAnsi="Times New Roman" w:cs="Times New Roman"/>
          <w:sz w:val="26"/>
          <w:szCs w:val="26"/>
        </w:rPr>
        <w:t>, petitii ale populatiei solutionate de catre angajatii primăriei. Deși în 2017 s-au înregistrat 8247 documente într-un registru unic, începând cu 2018 s-a început utilizarea unor  registre aparte pentru contractele de furnizare bunuri, prestări servicii și execuție lucrări si pentru documentele financiar-contabile.</w:t>
      </w:r>
    </w:p>
    <w:p w:rsidR="00F661AE" w:rsidRDefault="0066495F" w:rsidP="00F661AE">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O atributie importanta a intregului aparat de specialitate o constituie fundamentarea proiectelor de acte normative adoptate sau emise de autoritatile locale, precum si sustinerea materialelor in plenul sedintelor de consiliu local. In intervalul analizat s-au convocat un număr de </w:t>
      </w:r>
      <w:r w:rsidR="00144DAA" w:rsidRPr="00865B23">
        <w:rPr>
          <w:rFonts w:ascii="Times New Roman" w:hAnsi="Times New Roman" w:cs="Times New Roman"/>
          <w:sz w:val="26"/>
          <w:szCs w:val="26"/>
        </w:rPr>
        <w:t xml:space="preserve">10 </w:t>
      </w:r>
      <w:r w:rsidRPr="00865B23">
        <w:rPr>
          <w:rFonts w:ascii="Times New Roman" w:hAnsi="Times New Roman" w:cs="Times New Roman"/>
          <w:sz w:val="26"/>
          <w:szCs w:val="26"/>
        </w:rPr>
        <w:t xml:space="preserve">ședințe le Consiliului Local al comunei Bixad , ședințe în cadrul cărora au fost aprobate un număr de </w:t>
      </w:r>
      <w:r w:rsidR="00144DAA" w:rsidRPr="00865B23">
        <w:rPr>
          <w:rFonts w:ascii="Times New Roman" w:hAnsi="Times New Roman" w:cs="Times New Roman"/>
          <w:sz w:val="26"/>
          <w:szCs w:val="26"/>
        </w:rPr>
        <w:t>49</w:t>
      </w:r>
      <w:r w:rsidRPr="00865B23">
        <w:rPr>
          <w:rFonts w:ascii="Times New Roman" w:hAnsi="Times New Roman" w:cs="Times New Roman"/>
          <w:sz w:val="26"/>
          <w:szCs w:val="26"/>
        </w:rPr>
        <w:t xml:space="preserve"> hotărâri, cu mențiunea că niciuna din acestea nu au fost contestate la instanța de contencios administrativ. În anul 2018 s-au emis un numar de </w:t>
      </w:r>
      <w:r w:rsidR="00144DAA" w:rsidRPr="00865B23">
        <w:rPr>
          <w:rFonts w:ascii="Times New Roman" w:hAnsi="Times New Roman" w:cs="Times New Roman"/>
          <w:sz w:val="26"/>
          <w:szCs w:val="26"/>
        </w:rPr>
        <w:t xml:space="preserve">150 </w:t>
      </w:r>
      <w:r w:rsidRPr="00865B23">
        <w:rPr>
          <w:rFonts w:ascii="Times New Roman" w:hAnsi="Times New Roman" w:cs="Times New Roman"/>
          <w:sz w:val="26"/>
          <w:szCs w:val="26"/>
        </w:rPr>
        <w:t>dispozitii cu caracter nominal sau general, nici una din dispozitiile emise nefiind atacata in instanta de contencios administrativ.</w:t>
      </w:r>
    </w:p>
    <w:p w:rsidR="00776F51" w:rsidRDefault="00776F51" w:rsidP="00F661AE">
      <w:pPr>
        <w:spacing w:line="360" w:lineRule="auto"/>
        <w:rPr>
          <w:rFonts w:ascii="Times New Roman" w:hAnsi="Times New Roman" w:cs="Times New Roman"/>
          <w:sz w:val="26"/>
          <w:szCs w:val="26"/>
        </w:rPr>
      </w:pPr>
    </w:p>
    <w:p w:rsidR="00776F51" w:rsidRPr="00776F51" w:rsidRDefault="00F661AE" w:rsidP="00776F51">
      <w:pPr>
        <w:pStyle w:val="ListParagraph"/>
        <w:numPr>
          <w:ilvl w:val="0"/>
          <w:numId w:val="20"/>
        </w:numPr>
        <w:spacing w:line="360" w:lineRule="auto"/>
        <w:outlineLvl w:val="0"/>
        <w:rPr>
          <w:rFonts w:ascii="Times New Roman" w:hAnsi="Times New Roman" w:cs="Times New Roman"/>
          <w:b/>
          <w:sz w:val="26"/>
          <w:szCs w:val="26"/>
        </w:rPr>
      </w:pPr>
      <w:bookmarkStart w:id="1" w:name="_Toc22126771"/>
      <w:r w:rsidRPr="00F661AE">
        <w:rPr>
          <w:rFonts w:ascii="Times New Roman" w:hAnsi="Times New Roman" w:cs="Times New Roman"/>
          <w:b/>
          <w:sz w:val="26"/>
          <w:szCs w:val="26"/>
        </w:rPr>
        <w:t>PRINCIPALELE OBIECTIVE DE INVESTIȚII DIN ANUL 2018</w:t>
      </w:r>
      <w:bookmarkEnd w:id="1"/>
    </w:p>
    <w:p w:rsidR="00203D7F" w:rsidRPr="00203D7F" w:rsidRDefault="00776F51" w:rsidP="00776F51">
      <w:pPr>
        <w:rPr>
          <w:rFonts w:ascii="Times New Roman" w:hAnsi="Times New Roman" w:cs="Times New Roman"/>
          <w:sz w:val="26"/>
          <w:szCs w:val="26"/>
        </w:rPr>
      </w:pPr>
      <w:r>
        <w:rPr>
          <w:rFonts w:ascii="Times New Roman" w:hAnsi="Times New Roman" w:cs="Times New Roman"/>
          <w:sz w:val="26"/>
          <w:szCs w:val="26"/>
        </w:rPr>
        <w:t xml:space="preserve">      </w:t>
      </w:r>
      <w:r w:rsidR="00203D7F">
        <w:rPr>
          <w:rFonts w:ascii="Times New Roman" w:hAnsi="Times New Roman" w:cs="Times New Roman"/>
          <w:sz w:val="26"/>
          <w:szCs w:val="26"/>
        </w:rPr>
        <w:t>În cursul anului 2018</w:t>
      </w:r>
      <w:r>
        <w:rPr>
          <w:rFonts w:ascii="Times New Roman" w:hAnsi="Times New Roman" w:cs="Times New Roman"/>
          <w:sz w:val="26"/>
          <w:szCs w:val="26"/>
        </w:rPr>
        <w:t xml:space="preserve"> s-au continuat, s-au început obiective noi de investiții , s-au achiziționat bunuri  pentru dezvoltarea comunei, după cum urmează:</w:t>
      </w:r>
    </w:p>
    <w:p w:rsidR="00355C44" w:rsidRPr="00865B23" w:rsidRDefault="00355C4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1.Finalizarea grupului sanitar  al Școlii Aurel Haiduc  din loc. Trip, com.Bixad.</w:t>
      </w:r>
    </w:p>
    <w:p w:rsidR="00355C44" w:rsidRPr="00865B23" w:rsidRDefault="00355C4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2.Pentru a marca centenarul în 2018 s-a realizat un monument de cinstire a eroilor în Cimitirul Roșca .</w:t>
      </w:r>
    </w:p>
    <w:p w:rsidR="00355C44" w:rsidRPr="00865B23" w:rsidRDefault="00355C4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3.S-au efectuat lucrări de extindere și modernizare a sistemului de iluminat public prin instalarea  echipamentului LED.</w:t>
      </w:r>
    </w:p>
    <w:p w:rsidR="00355C44" w:rsidRPr="00865B23" w:rsidRDefault="00355C4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4.S-a finalizat lucrarea Branșamente de apă în comuna Bixad, jud.Satu Mare, proiect cofinanțat de Ministerul Dezvoltării Regionale </w:t>
      </w:r>
      <w:r w:rsidR="00D9297D">
        <w:rPr>
          <w:rFonts w:ascii="Times New Roman" w:hAnsi="Times New Roman" w:cs="Times New Roman"/>
          <w:sz w:val="26"/>
          <w:szCs w:val="26"/>
        </w:rPr>
        <w:t xml:space="preserve">și Administrației Publice  </w:t>
      </w:r>
      <w:r w:rsidRPr="00865B23">
        <w:rPr>
          <w:rFonts w:ascii="Times New Roman" w:hAnsi="Times New Roman" w:cs="Times New Roman"/>
          <w:sz w:val="26"/>
          <w:szCs w:val="26"/>
        </w:rPr>
        <w:t>prin PNDL II.</w:t>
      </w:r>
    </w:p>
    <w:p w:rsidR="00865B23" w:rsidRPr="00865B23" w:rsidRDefault="00355C44"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lastRenderedPageBreak/>
        <w:t xml:space="preserve">5.S-a </w:t>
      </w:r>
      <w:r w:rsidR="00865B23" w:rsidRPr="00865B23">
        <w:rPr>
          <w:rFonts w:ascii="Times New Roman" w:hAnsi="Times New Roman" w:cs="Times New Roman"/>
          <w:sz w:val="26"/>
          <w:szCs w:val="26"/>
        </w:rPr>
        <w:t>întocmit</w:t>
      </w:r>
      <w:r w:rsidRPr="00865B23">
        <w:rPr>
          <w:rFonts w:ascii="Times New Roman" w:hAnsi="Times New Roman" w:cs="Times New Roman"/>
          <w:sz w:val="26"/>
          <w:szCs w:val="26"/>
        </w:rPr>
        <w:t xml:space="preserve"> proiectul tehnic pentru </w:t>
      </w:r>
      <w:r w:rsidR="00DC4BD6">
        <w:rPr>
          <w:rFonts w:ascii="Times New Roman" w:hAnsi="Times New Roman" w:cs="Times New Roman"/>
          <w:sz w:val="26"/>
          <w:szCs w:val="26"/>
        </w:rPr>
        <w:t>obiectivul</w:t>
      </w:r>
      <w:r w:rsidRPr="00865B23">
        <w:rPr>
          <w:rFonts w:ascii="Times New Roman" w:hAnsi="Times New Roman" w:cs="Times New Roman"/>
          <w:sz w:val="26"/>
          <w:szCs w:val="26"/>
        </w:rPr>
        <w:t xml:space="preserve"> de o deosebită importanță pentru comuna Bixad, </w:t>
      </w:r>
      <w:r w:rsidR="00865B23" w:rsidRPr="00865B23">
        <w:rPr>
          <w:rFonts w:ascii="Times New Roman" w:hAnsi="Times New Roman" w:cs="Times New Roman"/>
          <w:sz w:val="26"/>
          <w:szCs w:val="26"/>
        </w:rPr>
        <w:t xml:space="preserve">Retea de alimentare cu apa si bransamente de apa în comuna Bixad, localitățile Bixad, Trip, Boinești, județul Satu Mare, proiect cofinanțat de Ministerul Dezvoltării Regionale  </w:t>
      </w:r>
      <w:r w:rsidR="00D9297D">
        <w:rPr>
          <w:rFonts w:ascii="Times New Roman" w:hAnsi="Times New Roman" w:cs="Times New Roman"/>
          <w:sz w:val="26"/>
          <w:szCs w:val="26"/>
        </w:rPr>
        <w:t xml:space="preserve">și Administrației Publice  </w:t>
      </w:r>
      <w:r w:rsidR="00865B23" w:rsidRPr="00865B23">
        <w:rPr>
          <w:rFonts w:ascii="Times New Roman" w:hAnsi="Times New Roman" w:cs="Times New Roman"/>
          <w:sz w:val="26"/>
          <w:szCs w:val="26"/>
        </w:rPr>
        <w:t>prin PNDL II.</w:t>
      </w:r>
    </w:p>
    <w:p w:rsidR="00355C44" w:rsidRPr="00865B23" w:rsidRDefault="00865B23"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6.</w:t>
      </w:r>
      <w:r w:rsidR="00355C44" w:rsidRPr="00865B23">
        <w:rPr>
          <w:rFonts w:ascii="Times New Roman" w:hAnsi="Times New Roman" w:cs="Times New Roman"/>
          <w:sz w:val="26"/>
          <w:szCs w:val="26"/>
        </w:rPr>
        <w:t xml:space="preserve"> </w:t>
      </w:r>
      <w:r w:rsidRPr="00865B23">
        <w:rPr>
          <w:rFonts w:ascii="Times New Roman" w:hAnsi="Times New Roman" w:cs="Times New Roman"/>
          <w:sz w:val="26"/>
          <w:szCs w:val="26"/>
        </w:rPr>
        <w:t xml:space="preserve">S-a introdus curentul electric  în stația de captare pentru rețeaua de Alimentare cu apă potabilă și canalizare ape uzate și statie de epurare  în localitățile Trip,Boinești, Bixad, proiect cofinantat de Ministerul Dezvoltării Regionale </w:t>
      </w:r>
      <w:r w:rsidR="00D9297D">
        <w:rPr>
          <w:rFonts w:ascii="Times New Roman" w:hAnsi="Times New Roman" w:cs="Times New Roman"/>
          <w:sz w:val="26"/>
          <w:szCs w:val="26"/>
        </w:rPr>
        <w:t xml:space="preserve">și Administrației Publice </w:t>
      </w:r>
      <w:r w:rsidRPr="00865B23">
        <w:rPr>
          <w:rFonts w:ascii="Times New Roman" w:hAnsi="Times New Roman" w:cs="Times New Roman"/>
          <w:sz w:val="26"/>
          <w:szCs w:val="26"/>
        </w:rPr>
        <w:t>prin PNDL I</w:t>
      </w:r>
      <w:r w:rsidR="00062BEA">
        <w:rPr>
          <w:rFonts w:ascii="Times New Roman" w:hAnsi="Times New Roman" w:cs="Times New Roman"/>
          <w:sz w:val="26"/>
          <w:szCs w:val="26"/>
        </w:rPr>
        <w:t>.</w:t>
      </w:r>
    </w:p>
    <w:p w:rsidR="00865B23" w:rsidRDefault="00865B23" w:rsidP="00165643">
      <w:pPr>
        <w:spacing w:line="360" w:lineRule="auto"/>
        <w:rPr>
          <w:rFonts w:ascii="Times New Roman" w:hAnsi="Times New Roman" w:cs="Times New Roman"/>
          <w:sz w:val="26"/>
          <w:szCs w:val="26"/>
        </w:rPr>
      </w:pPr>
      <w:r w:rsidRPr="00865B23">
        <w:rPr>
          <w:rFonts w:ascii="Times New Roman" w:hAnsi="Times New Roman" w:cs="Times New Roman"/>
          <w:sz w:val="26"/>
          <w:szCs w:val="26"/>
        </w:rPr>
        <w:t>7.</w:t>
      </w:r>
      <w:r w:rsidR="00062BEA">
        <w:rPr>
          <w:rFonts w:ascii="Times New Roman" w:hAnsi="Times New Roman" w:cs="Times New Roman"/>
          <w:sz w:val="26"/>
          <w:szCs w:val="26"/>
        </w:rPr>
        <w:t xml:space="preserve">S-au finalizat lucrările pentru Racorduri de canalizare în comuna Bixad,județul Satu Mare, proiect cofinanțat de Ministerul dezvoltării Regionale </w:t>
      </w:r>
      <w:r w:rsidR="00D9297D">
        <w:rPr>
          <w:rFonts w:ascii="Times New Roman" w:hAnsi="Times New Roman" w:cs="Times New Roman"/>
          <w:sz w:val="26"/>
          <w:szCs w:val="26"/>
        </w:rPr>
        <w:t xml:space="preserve">și Administrației Publice </w:t>
      </w:r>
      <w:r w:rsidR="00062BEA">
        <w:rPr>
          <w:rFonts w:ascii="Times New Roman" w:hAnsi="Times New Roman" w:cs="Times New Roman"/>
          <w:sz w:val="26"/>
          <w:szCs w:val="26"/>
        </w:rPr>
        <w:t>prin PNDL II.</w:t>
      </w:r>
    </w:p>
    <w:p w:rsidR="00062BEA" w:rsidRDefault="00062BEA"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8.S-a întocmit proiectul tehnic pentru lucrarea Construire Pod în localitatea Bixad, județul Satu Mare, proiect cofinanțat de Ministerul Dezvoltării Regionale </w:t>
      </w:r>
      <w:r w:rsidR="00D9297D">
        <w:rPr>
          <w:rFonts w:ascii="Times New Roman" w:hAnsi="Times New Roman" w:cs="Times New Roman"/>
          <w:sz w:val="26"/>
          <w:szCs w:val="26"/>
        </w:rPr>
        <w:t xml:space="preserve">și Administrației Publice </w:t>
      </w:r>
      <w:r>
        <w:rPr>
          <w:rFonts w:ascii="Times New Roman" w:hAnsi="Times New Roman" w:cs="Times New Roman"/>
          <w:sz w:val="26"/>
          <w:szCs w:val="26"/>
        </w:rPr>
        <w:t xml:space="preserve"> prin PNDL II.</w:t>
      </w:r>
    </w:p>
    <w:p w:rsidR="00062BEA" w:rsidRDefault="00062BEA" w:rsidP="00165643">
      <w:pPr>
        <w:spacing w:line="360" w:lineRule="auto"/>
        <w:rPr>
          <w:rFonts w:ascii="Times New Roman" w:hAnsi="Times New Roman" w:cs="Times New Roman"/>
          <w:sz w:val="26"/>
          <w:szCs w:val="26"/>
        </w:rPr>
      </w:pPr>
      <w:r>
        <w:rPr>
          <w:rFonts w:ascii="Times New Roman" w:hAnsi="Times New Roman" w:cs="Times New Roman"/>
          <w:sz w:val="26"/>
          <w:szCs w:val="26"/>
        </w:rPr>
        <w:t>9.S-a modernizat strada Joseni din loc.Bixad prin betonare.</w:t>
      </w:r>
    </w:p>
    <w:p w:rsidR="00062BEA" w:rsidRDefault="00062BEA" w:rsidP="00165643">
      <w:pPr>
        <w:spacing w:line="360" w:lineRule="auto"/>
        <w:rPr>
          <w:rFonts w:ascii="Times New Roman" w:hAnsi="Times New Roman" w:cs="Times New Roman"/>
          <w:sz w:val="26"/>
          <w:szCs w:val="26"/>
        </w:rPr>
      </w:pPr>
      <w:r>
        <w:rPr>
          <w:rFonts w:ascii="Times New Roman" w:hAnsi="Times New Roman" w:cs="Times New Roman"/>
          <w:sz w:val="26"/>
          <w:szCs w:val="26"/>
        </w:rPr>
        <w:t>10.S-a modernizat prin asfaltare strada Torzeni, com.Bixad.</w:t>
      </w:r>
    </w:p>
    <w:p w:rsidR="00062BEA" w:rsidRDefault="00062BEA" w:rsidP="00165643">
      <w:pPr>
        <w:spacing w:line="360" w:lineRule="auto"/>
        <w:rPr>
          <w:rFonts w:ascii="Times New Roman" w:hAnsi="Times New Roman" w:cs="Times New Roman"/>
          <w:sz w:val="26"/>
          <w:szCs w:val="26"/>
        </w:rPr>
      </w:pPr>
      <w:r>
        <w:rPr>
          <w:rFonts w:ascii="Times New Roman" w:hAnsi="Times New Roman" w:cs="Times New Roman"/>
          <w:sz w:val="26"/>
          <w:szCs w:val="26"/>
        </w:rPr>
        <w:t>11.S-a modernizat strada Școlii și Bisericii Romano-Catolice în comuna Bixad, județul Satu Mare.</w:t>
      </w:r>
    </w:p>
    <w:p w:rsidR="00062BEA" w:rsidRDefault="00062BEA" w:rsidP="00165643">
      <w:pPr>
        <w:spacing w:line="360" w:lineRule="auto"/>
        <w:rPr>
          <w:rFonts w:ascii="Times New Roman" w:hAnsi="Times New Roman" w:cs="Times New Roman"/>
          <w:sz w:val="26"/>
          <w:szCs w:val="26"/>
        </w:rPr>
      </w:pPr>
      <w:r>
        <w:rPr>
          <w:rFonts w:ascii="Times New Roman" w:hAnsi="Times New Roman" w:cs="Times New Roman"/>
          <w:sz w:val="26"/>
          <w:szCs w:val="26"/>
        </w:rPr>
        <w:t>12.S-a modernizat strada fabricii prin asfaltare în comuna Bixad, județul Satu Mare.</w:t>
      </w:r>
    </w:p>
    <w:p w:rsidR="0041675A" w:rsidRDefault="0041675A" w:rsidP="00165643">
      <w:pPr>
        <w:spacing w:line="360" w:lineRule="auto"/>
        <w:rPr>
          <w:rFonts w:ascii="Times New Roman" w:hAnsi="Times New Roman" w:cs="Times New Roman"/>
          <w:sz w:val="26"/>
          <w:szCs w:val="26"/>
        </w:rPr>
      </w:pPr>
      <w:r>
        <w:rPr>
          <w:rFonts w:ascii="Times New Roman" w:hAnsi="Times New Roman" w:cs="Times New Roman"/>
          <w:sz w:val="26"/>
          <w:szCs w:val="26"/>
        </w:rPr>
        <w:t>13.Am primit prin donatie o autospecială S.U.</w:t>
      </w:r>
    </w:p>
    <w:p w:rsidR="0041675A" w:rsidRDefault="0041675A" w:rsidP="00165643">
      <w:pPr>
        <w:spacing w:line="360" w:lineRule="auto"/>
        <w:rPr>
          <w:rFonts w:ascii="Times New Roman" w:hAnsi="Times New Roman" w:cs="Times New Roman"/>
          <w:sz w:val="26"/>
          <w:szCs w:val="26"/>
        </w:rPr>
      </w:pPr>
      <w:r>
        <w:rPr>
          <w:rFonts w:ascii="Times New Roman" w:hAnsi="Times New Roman" w:cs="Times New Roman"/>
          <w:sz w:val="26"/>
          <w:szCs w:val="26"/>
        </w:rPr>
        <w:t>14.S-a achizitionat un tractor, o tocătoare laterală și o sărăriță prin GAL -Țara Oașului, proiect finanțat de Fondul European Agricol de Dezvoltare.</w:t>
      </w:r>
    </w:p>
    <w:p w:rsidR="0041675A" w:rsidRDefault="0041675A" w:rsidP="00165643">
      <w:pPr>
        <w:spacing w:line="360" w:lineRule="auto"/>
        <w:rPr>
          <w:rFonts w:ascii="Times New Roman" w:hAnsi="Times New Roman" w:cs="Times New Roman"/>
          <w:sz w:val="26"/>
          <w:szCs w:val="26"/>
        </w:rPr>
      </w:pPr>
      <w:r>
        <w:rPr>
          <w:rFonts w:ascii="Times New Roman" w:hAnsi="Times New Roman" w:cs="Times New Roman"/>
          <w:sz w:val="26"/>
          <w:szCs w:val="26"/>
        </w:rPr>
        <w:t>15.S-a achizitionat o central termică pentru Școala Aurel Haiduc din localitatea Trip, comuna Bixad.</w:t>
      </w:r>
    </w:p>
    <w:p w:rsidR="0041675A" w:rsidRDefault="0041675A" w:rsidP="00165643">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16.Pentru o mai bună gestionare și eficientizare a serviciilor publice, în 2018 s-a mai  achiziționat program informatic pentru stare civilă.</w:t>
      </w:r>
    </w:p>
    <w:p w:rsidR="00435FB7" w:rsidRDefault="00435FB7"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17.S-a </w:t>
      </w:r>
      <w:r w:rsidR="0042581E">
        <w:rPr>
          <w:rFonts w:ascii="Times New Roman" w:hAnsi="Times New Roman" w:cs="Times New Roman"/>
          <w:sz w:val="26"/>
          <w:szCs w:val="26"/>
        </w:rPr>
        <w:t xml:space="preserve">refăcut pagina web a primăriei, pagină pe care se publică informațiile de interes public și care se poate accesa la adresa </w:t>
      </w:r>
      <w:hyperlink r:id="rId9" w:history="1">
        <w:r w:rsidR="0042581E">
          <w:rPr>
            <w:rStyle w:val="Hyperlink"/>
          </w:rPr>
          <w:t>https://www.primaria-bixad.ro/</w:t>
        </w:r>
      </w:hyperlink>
      <w:r w:rsidR="0042581E">
        <w:t xml:space="preserve"> .</w:t>
      </w:r>
    </w:p>
    <w:p w:rsidR="00865B23" w:rsidRPr="00865B23" w:rsidRDefault="00865B23" w:rsidP="00165643">
      <w:pPr>
        <w:spacing w:line="360" w:lineRule="auto"/>
        <w:rPr>
          <w:rFonts w:ascii="Times New Roman" w:hAnsi="Times New Roman" w:cs="Times New Roman"/>
          <w:sz w:val="26"/>
          <w:szCs w:val="26"/>
        </w:rPr>
      </w:pPr>
    </w:p>
    <w:p w:rsidR="00776F51" w:rsidRPr="00776F51" w:rsidRDefault="00776F51" w:rsidP="00776F51">
      <w:pPr>
        <w:pStyle w:val="ListParagraph"/>
        <w:numPr>
          <w:ilvl w:val="0"/>
          <w:numId w:val="20"/>
        </w:numPr>
        <w:spacing w:line="360" w:lineRule="auto"/>
        <w:outlineLvl w:val="0"/>
        <w:rPr>
          <w:rFonts w:ascii="Times New Roman" w:hAnsi="Times New Roman" w:cs="Times New Roman"/>
          <w:b/>
          <w:sz w:val="26"/>
          <w:szCs w:val="26"/>
        </w:rPr>
      </w:pPr>
      <w:r>
        <w:rPr>
          <w:rFonts w:ascii="Times New Roman" w:hAnsi="Times New Roman" w:cs="Times New Roman"/>
          <w:b/>
          <w:sz w:val="26"/>
          <w:szCs w:val="26"/>
        </w:rPr>
        <w:t xml:space="preserve"> </w:t>
      </w:r>
      <w:bookmarkStart w:id="2" w:name="_Toc22126772"/>
      <w:r w:rsidR="000D001A" w:rsidRPr="00776F51">
        <w:rPr>
          <w:rFonts w:ascii="Times New Roman" w:hAnsi="Times New Roman" w:cs="Times New Roman"/>
          <w:b/>
          <w:sz w:val="26"/>
          <w:szCs w:val="26"/>
        </w:rPr>
        <w:t>COMPARTIMENT IMPLEMENTARE PROIECTE</w:t>
      </w:r>
      <w:bookmarkEnd w:id="2"/>
    </w:p>
    <w:p w:rsidR="000D001A" w:rsidRPr="00865B23" w:rsidRDefault="0042581E"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D001A" w:rsidRPr="00865B23">
        <w:rPr>
          <w:rFonts w:ascii="Times New Roman" w:hAnsi="Times New Roman" w:cs="Times New Roman"/>
          <w:sz w:val="26"/>
          <w:szCs w:val="26"/>
        </w:rPr>
        <w:t>Compartimentul implementare proiecte  este prevazut cu 2 posturi, din care unul este ocupat de către un consilier juridic și unul este vacant.</w:t>
      </w:r>
    </w:p>
    <w:p w:rsidR="005E4004" w:rsidRPr="00865B23" w:rsidRDefault="0042581E" w:rsidP="0016564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6495F" w:rsidRPr="00865B23">
        <w:rPr>
          <w:rFonts w:ascii="Times New Roman" w:hAnsi="Times New Roman" w:cs="Times New Roman"/>
          <w:sz w:val="26"/>
          <w:szCs w:val="26"/>
        </w:rPr>
        <w:t xml:space="preserve">Principalele activitati derulate </w:t>
      </w:r>
      <w:r w:rsidR="000D001A" w:rsidRPr="00865B23">
        <w:rPr>
          <w:rFonts w:ascii="Times New Roman" w:hAnsi="Times New Roman" w:cs="Times New Roman"/>
          <w:sz w:val="26"/>
          <w:szCs w:val="26"/>
        </w:rPr>
        <w:t>de către consilierul juridic î</w:t>
      </w:r>
      <w:r w:rsidR="0066495F" w:rsidRPr="00865B23">
        <w:rPr>
          <w:rFonts w:ascii="Times New Roman" w:hAnsi="Times New Roman" w:cs="Times New Roman"/>
          <w:sz w:val="26"/>
          <w:szCs w:val="26"/>
        </w:rPr>
        <w:t>n anul 2018</w:t>
      </w:r>
      <w:r w:rsidR="000D001A" w:rsidRPr="00865B23">
        <w:rPr>
          <w:rFonts w:ascii="Times New Roman" w:hAnsi="Times New Roman" w:cs="Times New Roman"/>
          <w:sz w:val="26"/>
          <w:szCs w:val="26"/>
        </w:rPr>
        <w:t xml:space="preserve"> au fost </w:t>
      </w:r>
      <w:r w:rsidR="0066495F" w:rsidRPr="00865B23">
        <w:rPr>
          <w:rFonts w:ascii="Times New Roman" w:hAnsi="Times New Roman" w:cs="Times New Roman"/>
          <w:sz w:val="26"/>
          <w:szCs w:val="26"/>
        </w:rPr>
        <w:t xml:space="preserve">: </w:t>
      </w:r>
    </w:p>
    <w:p w:rsidR="005E4004" w:rsidRPr="00865B23" w:rsidRDefault="0066495F"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Reprezentarea în faţa tuturor instanţelor de judecată a U.A.T.-Primaria </w:t>
      </w:r>
      <w:r w:rsidR="005E4004" w:rsidRPr="00865B23">
        <w:rPr>
          <w:rFonts w:ascii="Times New Roman" w:hAnsi="Times New Roman" w:cs="Times New Roman"/>
          <w:sz w:val="26"/>
          <w:szCs w:val="26"/>
        </w:rPr>
        <w:t>comunei Bixad</w:t>
      </w:r>
      <w:r w:rsidRPr="00865B23">
        <w:rPr>
          <w:rFonts w:ascii="Times New Roman" w:hAnsi="Times New Roman" w:cs="Times New Roman"/>
          <w:sz w:val="26"/>
          <w:szCs w:val="26"/>
        </w:rPr>
        <w:t xml:space="preserve">, a Consiliului Local al </w:t>
      </w:r>
      <w:r w:rsidR="005E4004" w:rsidRPr="00865B23">
        <w:rPr>
          <w:rFonts w:ascii="Times New Roman" w:hAnsi="Times New Roman" w:cs="Times New Roman"/>
          <w:sz w:val="26"/>
          <w:szCs w:val="26"/>
        </w:rPr>
        <w:t xml:space="preserve">comunei Bixad </w:t>
      </w:r>
      <w:r w:rsidRPr="00865B23">
        <w:rPr>
          <w:rFonts w:ascii="Times New Roman" w:hAnsi="Times New Roman" w:cs="Times New Roman"/>
          <w:sz w:val="26"/>
          <w:szCs w:val="26"/>
        </w:rPr>
        <w:t xml:space="preserve"> şi a Primarului. S-a urmărit asigurarea reprezentării instituţiei în toate litigiile existente </w:t>
      </w:r>
      <w:r w:rsidR="005E4004" w:rsidRPr="00865B23">
        <w:rPr>
          <w:rFonts w:ascii="Times New Roman" w:hAnsi="Times New Roman" w:cs="Times New Roman"/>
          <w:sz w:val="26"/>
          <w:szCs w:val="26"/>
        </w:rPr>
        <w:t>în procesele aflate pe rol</w:t>
      </w:r>
      <w:r w:rsidRPr="00865B23">
        <w:rPr>
          <w:rFonts w:ascii="Times New Roman" w:hAnsi="Times New Roman" w:cs="Times New Roman"/>
          <w:sz w:val="26"/>
          <w:szCs w:val="26"/>
        </w:rPr>
        <w:t xml:space="preserve">. În medie, </w:t>
      </w:r>
      <w:r w:rsidR="005E4004" w:rsidRPr="00865B23">
        <w:rPr>
          <w:rFonts w:ascii="Times New Roman" w:hAnsi="Times New Roman" w:cs="Times New Roman"/>
          <w:sz w:val="26"/>
          <w:szCs w:val="26"/>
        </w:rPr>
        <w:t xml:space="preserve">lunar </w:t>
      </w:r>
      <w:r w:rsidRPr="00865B23">
        <w:rPr>
          <w:rFonts w:ascii="Times New Roman" w:hAnsi="Times New Roman" w:cs="Times New Roman"/>
          <w:sz w:val="26"/>
          <w:szCs w:val="26"/>
        </w:rPr>
        <w:t xml:space="preserve">a existat cel puţin un dosar aflat pe rol la diferite instanţe. </w:t>
      </w:r>
    </w:p>
    <w:p w:rsidR="005E4004" w:rsidRPr="00865B23" w:rsidRDefault="0066495F"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Avizarea pentru legalitate a actelor, a contractelor, redactarea acţiunilor depuse la instanţele de judecată, prezentarea în faţa Notarilor Publici, orice activitate care derivă din fisa postului, precum învestirea sentinţelor irevocabile şi transmiterea lor către Biroul Taxe </w:t>
      </w:r>
      <w:r w:rsidR="005E4004" w:rsidRPr="00865B23">
        <w:rPr>
          <w:rFonts w:ascii="Times New Roman" w:hAnsi="Times New Roman" w:cs="Times New Roman"/>
          <w:sz w:val="26"/>
          <w:szCs w:val="26"/>
        </w:rPr>
        <w:t xml:space="preserve">si Impozite-Executari silite </w:t>
      </w:r>
      <w:r w:rsidRPr="00865B23">
        <w:rPr>
          <w:rFonts w:ascii="Times New Roman" w:hAnsi="Times New Roman" w:cs="Times New Roman"/>
          <w:sz w:val="26"/>
          <w:szCs w:val="26"/>
        </w:rPr>
        <w:t xml:space="preserve">. </w:t>
      </w:r>
    </w:p>
    <w:p w:rsidR="005E4004" w:rsidRPr="00865B23" w:rsidRDefault="0066495F"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Întocmirea si avizarea </w:t>
      </w:r>
      <w:r w:rsidR="005E4004" w:rsidRPr="00865B23">
        <w:rPr>
          <w:rFonts w:ascii="Times New Roman" w:hAnsi="Times New Roman" w:cs="Times New Roman"/>
          <w:sz w:val="26"/>
          <w:szCs w:val="26"/>
        </w:rPr>
        <w:t xml:space="preserve"> de legalitate contractelor </w:t>
      </w:r>
      <w:r w:rsidRPr="00865B23">
        <w:rPr>
          <w:rFonts w:ascii="Times New Roman" w:hAnsi="Times New Roman" w:cs="Times New Roman"/>
          <w:sz w:val="26"/>
          <w:szCs w:val="26"/>
        </w:rPr>
        <w:t xml:space="preserve"> de </w:t>
      </w:r>
      <w:r w:rsidR="005E4004" w:rsidRPr="00865B23">
        <w:rPr>
          <w:rFonts w:ascii="Times New Roman" w:hAnsi="Times New Roman" w:cs="Times New Roman"/>
          <w:sz w:val="26"/>
          <w:szCs w:val="26"/>
        </w:rPr>
        <w:t>achizitii publice conform legii 98/2016, 99/2016,100/2016,101/2016.</w:t>
      </w:r>
      <w:r w:rsidRPr="00865B23">
        <w:rPr>
          <w:rFonts w:ascii="Times New Roman" w:hAnsi="Times New Roman" w:cs="Times New Roman"/>
          <w:sz w:val="26"/>
          <w:szCs w:val="26"/>
        </w:rPr>
        <w:t xml:space="preserve"> </w:t>
      </w:r>
    </w:p>
    <w:p w:rsidR="00D94490" w:rsidRPr="00865B23" w:rsidRDefault="00D94490"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Redactarea actelor aditionale si a ordinelor de începere a lucrărilor;</w:t>
      </w:r>
    </w:p>
    <w:p w:rsidR="005E4004" w:rsidRPr="00865B23" w:rsidRDefault="0066495F"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Consilierea şi verificarea juridică a documentelor la solicitarea tuturor compartimentelor din cadrul Primăriei </w:t>
      </w:r>
      <w:r w:rsidR="005E4004" w:rsidRPr="00865B23">
        <w:rPr>
          <w:rFonts w:ascii="Times New Roman" w:hAnsi="Times New Roman" w:cs="Times New Roman"/>
          <w:sz w:val="26"/>
          <w:szCs w:val="26"/>
        </w:rPr>
        <w:t>comunei Bixad</w:t>
      </w:r>
      <w:r w:rsidRPr="00865B23">
        <w:rPr>
          <w:rFonts w:ascii="Times New Roman" w:hAnsi="Times New Roman" w:cs="Times New Roman"/>
          <w:sz w:val="26"/>
          <w:szCs w:val="26"/>
        </w:rPr>
        <w:t>. Activitate de avizare - au fost avizate pentru legalitate contracte (comerciale, de vânzare-cumpărare, de concesiune, de închiriere, de prestări servicii, sau de furnizare);</w:t>
      </w:r>
    </w:p>
    <w:p w:rsidR="005E4004" w:rsidRPr="00865B23" w:rsidRDefault="00D94490"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lastRenderedPageBreak/>
        <w:t xml:space="preserve"> A </w:t>
      </w:r>
      <w:r w:rsidR="0066495F" w:rsidRPr="00865B23">
        <w:rPr>
          <w:rFonts w:ascii="Times New Roman" w:hAnsi="Times New Roman" w:cs="Times New Roman"/>
          <w:sz w:val="26"/>
          <w:szCs w:val="26"/>
        </w:rPr>
        <w:t xml:space="preserve">fost rezolvată corespondenţa cu cetăţenii prin adrese externe, petitii formulate de cetăţeni care s-au prezentat inclusiv în cadrul programului de audienţe pentru a cere informaţii şi a formula sesizări; </w:t>
      </w:r>
    </w:p>
    <w:p w:rsidR="0066495F" w:rsidRPr="00865B23" w:rsidRDefault="0066495F"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Participarea în cadrul comisiilor de licitaţii: Fiecare comisie de executari silite, de licitaţie, de evaluare şi de negociere, constituită la nivelul instituţiei a avut în componenţă un jurist care a participat la desfăşurarea acesteia, avizând din punct de vedere juridic documentele şi as</w:t>
      </w:r>
      <w:r w:rsidR="005E4004" w:rsidRPr="00865B23">
        <w:rPr>
          <w:rFonts w:ascii="Times New Roman" w:hAnsi="Times New Roman" w:cs="Times New Roman"/>
          <w:sz w:val="26"/>
          <w:szCs w:val="26"/>
        </w:rPr>
        <w:t>igurând respectarea legalităţii;</w:t>
      </w:r>
    </w:p>
    <w:p w:rsidR="005E4004" w:rsidRPr="00865B23" w:rsidRDefault="005E4004"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Procese verbale de afisare a citatiilor si trimiterea lor catre instant dupa implinirea termenului de 7 zile;</w:t>
      </w:r>
    </w:p>
    <w:p w:rsidR="005E4004" w:rsidRPr="00865B23" w:rsidRDefault="005E4004"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In 2018 s-au </w:t>
      </w:r>
      <w:r w:rsidR="00D94490" w:rsidRPr="00865B23">
        <w:rPr>
          <w:rFonts w:ascii="Times New Roman" w:hAnsi="Times New Roman" w:cs="Times New Roman"/>
          <w:sz w:val="26"/>
          <w:szCs w:val="26"/>
        </w:rPr>
        <w:t>eliberat 50 de adeverinte si certificate din care a rezultat apartenenta sau neapartenenta imobilelor in domeniul public al statului sau a unitatii administrative teritoriale;</w:t>
      </w:r>
    </w:p>
    <w:p w:rsidR="00D94490" w:rsidRPr="00865B23" w:rsidRDefault="00D94490" w:rsidP="00165643">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Asigurarea corespondentei  între U.A.T. Bixad și Prefectura Satu Mare, Consiliul Județean Satu Mare, Postul de Poliție Negrești-Oaș.</w:t>
      </w:r>
    </w:p>
    <w:p w:rsidR="00447B7D" w:rsidRPr="00865B23" w:rsidRDefault="00447B7D" w:rsidP="00165643">
      <w:pPr>
        <w:pStyle w:val="ListParagraph"/>
        <w:spacing w:line="360" w:lineRule="auto"/>
        <w:ind w:left="390"/>
        <w:rPr>
          <w:rFonts w:ascii="Times New Roman" w:hAnsi="Times New Roman" w:cs="Times New Roman"/>
          <w:sz w:val="26"/>
          <w:szCs w:val="26"/>
        </w:rPr>
      </w:pPr>
    </w:p>
    <w:p w:rsidR="000D001A" w:rsidRPr="00865B23" w:rsidRDefault="000D001A" w:rsidP="00776F51">
      <w:pPr>
        <w:pStyle w:val="ListParagraph"/>
        <w:numPr>
          <w:ilvl w:val="0"/>
          <w:numId w:val="20"/>
        </w:numPr>
        <w:spacing w:line="360" w:lineRule="auto"/>
        <w:outlineLvl w:val="0"/>
        <w:rPr>
          <w:rFonts w:ascii="Times New Roman" w:hAnsi="Times New Roman" w:cs="Times New Roman"/>
          <w:b/>
          <w:sz w:val="26"/>
          <w:szCs w:val="26"/>
        </w:rPr>
      </w:pPr>
      <w:bookmarkStart w:id="3" w:name="_Toc22126773"/>
      <w:r w:rsidRPr="00865B23">
        <w:rPr>
          <w:rFonts w:ascii="Times New Roman" w:hAnsi="Times New Roman" w:cs="Times New Roman"/>
          <w:b/>
          <w:sz w:val="26"/>
          <w:szCs w:val="26"/>
        </w:rPr>
        <w:t>COMPARTIMENT FINANCIAR-CONTABIL SI ACHIZIȚII PUBLICE</w:t>
      </w:r>
      <w:bookmarkEnd w:id="3"/>
    </w:p>
    <w:p w:rsidR="00956EB2" w:rsidRPr="00865B23" w:rsidRDefault="00956EB2" w:rsidP="00165643">
      <w:pPr>
        <w:pStyle w:val="ListParagraph"/>
        <w:spacing w:line="360" w:lineRule="auto"/>
        <w:ind w:left="390"/>
        <w:rPr>
          <w:rFonts w:ascii="Times New Roman" w:hAnsi="Times New Roman" w:cs="Times New Roman"/>
          <w:b/>
          <w:sz w:val="26"/>
          <w:szCs w:val="26"/>
        </w:rPr>
      </w:pPr>
    </w:p>
    <w:p w:rsidR="006F1ED4" w:rsidRPr="00865B23" w:rsidRDefault="0042581E" w:rsidP="0042581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F1ED4" w:rsidRPr="00865B23">
        <w:rPr>
          <w:rFonts w:ascii="Times New Roman" w:hAnsi="Times New Roman" w:cs="Times New Roman"/>
          <w:sz w:val="26"/>
          <w:szCs w:val="26"/>
        </w:rPr>
        <w:t xml:space="preserve">In anul 2018 </w:t>
      </w:r>
      <w:r w:rsidR="00F3175B">
        <w:rPr>
          <w:rFonts w:ascii="Times New Roman" w:hAnsi="Times New Roman" w:cs="Times New Roman"/>
          <w:sz w:val="26"/>
          <w:szCs w:val="26"/>
        </w:rPr>
        <w:t>principalele activități ale compartimentului  financiar-</w:t>
      </w:r>
      <w:r>
        <w:rPr>
          <w:rFonts w:ascii="Times New Roman" w:hAnsi="Times New Roman" w:cs="Times New Roman"/>
          <w:sz w:val="26"/>
          <w:szCs w:val="26"/>
        </w:rPr>
        <w:t xml:space="preserve">contabil și </w:t>
      </w:r>
      <w:r w:rsidR="006F1ED4" w:rsidRPr="00865B23">
        <w:rPr>
          <w:rFonts w:ascii="Times New Roman" w:hAnsi="Times New Roman" w:cs="Times New Roman"/>
          <w:sz w:val="26"/>
          <w:szCs w:val="26"/>
        </w:rPr>
        <w:t>achiziții publice a</w:t>
      </w:r>
      <w:r w:rsidR="00F3175B">
        <w:rPr>
          <w:rFonts w:ascii="Times New Roman" w:hAnsi="Times New Roman" w:cs="Times New Roman"/>
          <w:sz w:val="26"/>
          <w:szCs w:val="26"/>
        </w:rPr>
        <w:t>u</w:t>
      </w:r>
      <w:r w:rsidR="006F1ED4" w:rsidRPr="00865B23">
        <w:rPr>
          <w:rFonts w:ascii="Times New Roman" w:hAnsi="Times New Roman" w:cs="Times New Roman"/>
          <w:sz w:val="26"/>
          <w:szCs w:val="26"/>
        </w:rPr>
        <w:t xml:space="preserve"> fost:</w:t>
      </w:r>
    </w:p>
    <w:p w:rsidR="00050C15" w:rsidRPr="00865B23" w:rsidRDefault="00050C15"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1.întreprinde</w:t>
      </w:r>
      <w:r w:rsidR="00F3175B">
        <w:rPr>
          <w:rFonts w:ascii="Times New Roman" w:hAnsi="Times New Roman" w:cs="Times New Roman"/>
          <w:sz w:val="26"/>
          <w:szCs w:val="26"/>
        </w:rPr>
        <w:t>rea demersurilor</w:t>
      </w:r>
      <w:r w:rsidRPr="00865B23">
        <w:rPr>
          <w:rFonts w:ascii="Times New Roman" w:hAnsi="Times New Roman" w:cs="Times New Roman"/>
          <w:sz w:val="26"/>
          <w:szCs w:val="26"/>
        </w:rPr>
        <w:t xml:space="preserve"> necesare pentru înregistrarea/reînnoirea/recuperarea înregistrării autorităţii contractante în SEAP sau recuperarea certificatului digital;</w:t>
      </w:r>
    </w:p>
    <w:p w:rsidR="00A41A04" w:rsidRPr="00865B23" w:rsidRDefault="00F3175B" w:rsidP="00956EB2">
      <w:pPr>
        <w:spacing w:line="360" w:lineRule="auto"/>
        <w:rPr>
          <w:rFonts w:ascii="Times New Roman" w:hAnsi="Times New Roman" w:cs="Times New Roman"/>
          <w:sz w:val="26"/>
          <w:szCs w:val="26"/>
        </w:rPr>
      </w:pPr>
      <w:r>
        <w:rPr>
          <w:rFonts w:ascii="Times New Roman" w:hAnsi="Times New Roman" w:cs="Times New Roman"/>
          <w:sz w:val="26"/>
          <w:szCs w:val="26"/>
        </w:rPr>
        <w:t>2. elaborarea</w:t>
      </w:r>
      <w:r w:rsidR="00050C15" w:rsidRPr="00865B23">
        <w:rPr>
          <w:rFonts w:ascii="Times New Roman" w:hAnsi="Times New Roman" w:cs="Times New Roman"/>
          <w:sz w:val="26"/>
          <w:szCs w:val="26"/>
        </w:rPr>
        <w:t xml:space="preserve"> şi, după caz, actualiz</w:t>
      </w:r>
      <w:r>
        <w:rPr>
          <w:rFonts w:ascii="Times New Roman" w:hAnsi="Times New Roman" w:cs="Times New Roman"/>
          <w:sz w:val="26"/>
          <w:szCs w:val="26"/>
        </w:rPr>
        <w:t>area</w:t>
      </w:r>
      <w:r w:rsidR="00050C15" w:rsidRPr="00865B23">
        <w:rPr>
          <w:rFonts w:ascii="Times New Roman" w:hAnsi="Times New Roman" w:cs="Times New Roman"/>
          <w:sz w:val="26"/>
          <w:szCs w:val="26"/>
        </w:rPr>
        <w:t>, pe baza necesităţilor transmise de celelalte compartimente ale autorităţii contractante, strategia de contractare şi programul anual al achiziţiilor publice;</w:t>
      </w:r>
    </w:p>
    <w:p w:rsidR="00050C15"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3.</w:t>
      </w:r>
      <w:r w:rsidR="00050C15" w:rsidRPr="00865B23">
        <w:rPr>
          <w:rFonts w:ascii="Times New Roman" w:hAnsi="Times New Roman" w:cs="Times New Roman"/>
          <w:sz w:val="26"/>
          <w:szCs w:val="26"/>
        </w:rPr>
        <w:t>elabor</w:t>
      </w:r>
      <w:r w:rsidR="00F3175B">
        <w:rPr>
          <w:rFonts w:ascii="Times New Roman" w:hAnsi="Times New Roman" w:cs="Times New Roman"/>
          <w:sz w:val="26"/>
          <w:szCs w:val="26"/>
        </w:rPr>
        <w:t>area</w:t>
      </w:r>
      <w:r w:rsidR="00050C15" w:rsidRPr="00865B23">
        <w:rPr>
          <w:rFonts w:ascii="Times New Roman" w:hAnsi="Times New Roman" w:cs="Times New Roman"/>
          <w:sz w:val="26"/>
          <w:szCs w:val="26"/>
        </w:rPr>
        <w:t xml:space="preserve"> sau, după caz, coordon</w:t>
      </w:r>
      <w:r w:rsidR="00F3175B">
        <w:rPr>
          <w:rFonts w:ascii="Times New Roman" w:hAnsi="Times New Roman" w:cs="Times New Roman"/>
          <w:sz w:val="26"/>
          <w:szCs w:val="26"/>
        </w:rPr>
        <w:t>area activitatii</w:t>
      </w:r>
      <w:r w:rsidR="00050C15" w:rsidRPr="00865B23">
        <w:rPr>
          <w:rFonts w:ascii="Times New Roman" w:hAnsi="Times New Roman" w:cs="Times New Roman"/>
          <w:sz w:val="26"/>
          <w:szCs w:val="26"/>
        </w:rPr>
        <w:t xml:space="preserve"> de elaborare a documentaţiei de atribuire şi a documentelor-suport, în cazul organizării unui concurs de soluţii, a </w:t>
      </w:r>
      <w:r w:rsidR="00050C15" w:rsidRPr="00865B23">
        <w:rPr>
          <w:rFonts w:ascii="Times New Roman" w:hAnsi="Times New Roman" w:cs="Times New Roman"/>
          <w:sz w:val="26"/>
          <w:szCs w:val="26"/>
        </w:rPr>
        <w:lastRenderedPageBreak/>
        <w:t>documentaţiei de concurs, pe baza necesităţilor transmise de compartimentele de specialitate;</w:t>
      </w:r>
    </w:p>
    <w:p w:rsidR="00050C15" w:rsidRPr="00865B23" w:rsidRDefault="00050C15"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3. îndeplin</w:t>
      </w:r>
      <w:r w:rsidR="00F3175B">
        <w:rPr>
          <w:rFonts w:ascii="Times New Roman" w:hAnsi="Times New Roman" w:cs="Times New Roman"/>
          <w:sz w:val="26"/>
          <w:szCs w:val="26"/>
        </w:rPr>
        <w:t>irea  obligaţiilor</w:t>
      </w:r>
      <w:r w:rsidRPr="00865B23">
        <w:rPr>
          <w:rFonts w:ascii="Times New Roman" w:hAnsi="Times New Roman" w:cs="Times New Roman"/>
          <w:sz w:val="26"/>
          <w:szCs w:val="26"/>
        </w:rPr>
        <w:t xml:space="preserve"> referitoare la publicitate, astfel cum sunt acestea prevăzute de Lege; aplic</w:t>
      </w:r>
      <w:r w:rsidR="00F3175B">
        <w:rPr>
          <w:rFonts w:ascii="Times New Roman" w:hAnsi="Times New Roman" w:cs="Times New Roman"/>
          <w:sz w:val="26"/>
          <w:szCs w:val="26"/>
        </w:rPr>
        <w:t>area</w:t>
      </w:r>
      <w:r w:rsidRPr="00865B23">
        <w:rPr>
          <w:rFonts w:ascii="Times New Roman" w:hAnsi="Times New Roman" w:cs="Times New Roman"/>
          <w:sz w:val="26"/>
          <w:szCs w:val="26"/>
        </w:rPr>
        <w:t xml:space="preserve"> şi finaliz</w:t>
      </w:r>
      <w:r w:rsidR="00F3175B">
        <w:rPr>
          <w:rFonts w:ascii="Times New Roman" w:hAnsi="Times New Roman" w:cs="Times New Roman"/>
          <w:sz w:val="26"/>
          <w:szCs w:val="26"/>
        </w:rPr>
        <w:t>area procedurilor</w:t>
      </w:r>
      <w:r w:rsidRPr="00865B23">
        <w:rPr>
          <w:rFonts w:ascii="Times New Roman" w:hAnsi="Times New Roman" w:cs="Times New Roman"/>
          <w:sz w:val="26"/>
          <w:szCs w:val="26"/>
        </w:rPr>
        <w:t xml:space="preserve"> de atribuire;</w:t>
      </w:r>
    </w:p>
    <w:p w:rsidR="00050C15" w:rsidRPr="00865B23" w:rsidRDefault="00050C15"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4. realiz</w:t>
      </w:r>
      <w:r w:rsidR="00F3175B">
        <w:rPr>
          <w:rFonts w:ascii="Times New Roman" w:hAnsi="Times New Roman" w:cs="Times New Roman"/>
          <w:sz w:val="26"/>
          <w:szCs w:val="26"/>
        </w:rPr>
        <w:t>area achiziţiilor</w:t>
      </w:r>
      <w:r w:rsidRPr="00865B23">
        <w:rPr>
          <w:rFonts w:ascii="Times New Roman" w:hAnsi="Times New Roman" w:cs="Times New Roman"/>
          <w:sz w:val="26"/>
          <w:szCs w:val="26"/>
        </w:rPr>
        <w:t xml:space="preserve"> directe;</w:t>
      </w:r>
    </w:p>
    <w:p w:rsidR="00F00D7C" w:rsidRPr="00033151" w:rsidRDefault="00050C15" w:rsidP="00033151">
      <w:pPr>
        <w:spacing w:line="360" w:lineRule="auto"/>
        <w:rPr>
          <w:rFonts w:ascii="Times New Roman" w:hAnsi="Times New Roman" w:cs="Times New Roman"/>
          <w:sz w:val="26"/>
          <w:szCs w:val="26"/>
        </w:rPr>
      </w:pPr>
      <w:r w:rsidRPr="00865B23">
        <w:rPr>
          <w:rFonts w:ascii="Times New Roman" w:hAnsi="Times New Roman" w:cs="Times New Roman"/>
          <w:sz w:val="26"/>
          <w:szCs w:val="26"/>
        </w:rPr>
        <w:t>5.</w:t>
      </w:r>
      <w:r w:rsidR="006F1ED4" w:rsidRPr="00865B23">
        <w:rPr>
          <w:rFonts w:ascii="Times New Roman" w:hAnsi="Times New Roman" w:cs="Times New Roman"/>
          <w:sz w:val="26"/>
          <w:szCs w:val="26"/>
        </w:rPr>
        <w:t xml:space="preserve"> elaborarea bugetului </w:t>
      </w:r>
      <w:r w:rsidR="00F00D7C" w:rsidRPr="00865B23">
        <w:rPr>
          <w:rFonts w:ascii="Times New Roman" w:hAnsi="Times New Roman" w:cs="Times New Roman"/>
          <w:sz w:val="26"/>
          <w:szCs w:val="26"/>
        </w:rPr>
        <w:t>comunei Bixad</w:t>
      </w:r>
      <w:r w:rsidR="006F1ED4" w:rsidRPr="00865B23">
        <w:rPr>
          <w:rFonts w:ascii="Times New Roman" w:hAnsi="Times New Roman" w:cs="Times New Roman"/>
          <w:sz w:val="26"/>
          <w:szCs w:val="26"/>
        </w:rPr>
        <w:t xml:space="preserve"> pe baze fundamentate economic, cu respectarea prevederilor legale in vigoare si utilizarea acestuia ca un instrument eficient de management ; </w:t>
      </w:r>
    </w:p>
    <w:p w:rsidR="00F00D7C" w:rsidRPr="00865B23" w:rsidRDefault="00F00D7C"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6.a supus spre aprobare Consiliului Local utilizarea excedentului anual pentru finantarea unor cheltuieli din sectiunea de dezvoltare a bugetului local ;</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7. a propus spre aprobare Consiliului Local contul de execuţie a bugetului </w:t>
      </w:r>
      <w:r w:rsidR="00A41A04" w:rsidRPr="00865B23">
        <w:rPr>
          <w:rFonts w:ascii="Times New Roman" w:hAnsi="Times New Roman" w:cs="Times New Roman"/>
          <w:sz w:val="26"/>
          <w:szCs w:val="26"/>
        </w:rPr>
        <w:t>comunei Bixad</w:t>
      </w:r>
      <w:r w:rsidRPr="00865B23">
        <w:rPr>
          <w:rFonts w:ascii="Times New Roman" w:hAnsi="Times New Roman" w:cs="Times New Roman"/>
          <w:sz w:val="26"/>
          <w:szCs w:val="26"/>
        </w:rPr>
        <w:t xml:space="preserve"> pe anul 2017 si conturile de executie trimestriale pe anul 2018 ; </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8. a înaintat spre aprobare ordonatorului principal de credite eşalonarea lunară a plaţilor de casă pentru  comuna Bixad; </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9. lunar a asigurat fondurile necesare desfăşurării activităţii, prin intocmirea deschiderilor de credite catre trezorerie si notele justificative si de fundamentare ale sumelor utilizate pentru cheltuieli; </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10.a verificat periodic incasarea veniturilor si incadrarea cheltuielilor in creditele bugetare aprobate si a adus la cunostinta ordonatorului de credite cele constatate; </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11.a condus evidenta contabila privind efectuarea cheltuielilor prevazute in bugete , defalcat pe capitole, subcapitole, articole si alineate;</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12.a organizat si condus intreaga evidenta contabila , in conformitate cu prevederile legale ;</w:t>
      </w:r>
    </w:p>
    <w:p w:rsidR="00A41A04"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lastRenderedPageBreak/>
        <w:t xml:space="preserve"> 13.pe baza documentelor justificative prezentate de catre compartimentele de specialitate a intocmit documentele de plata catre organele bancare, catre agenti economici sau alte institutii publice</w:t>
      </w:r>
    </w:p>
    <w:p w:rsidR="00F00D7C" w:rsidRPr="00865B23" w:rsidRDefault="00A41A04"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14.</w:t>
      </w:r>
      <w:r w:rsidR="00F00D7C" w:rsidRPr="00865B23">
        <w:rPr>
          <w:rFonts w:ascii="Times New Roman" w:hAnsi="Times New Roman" w:cs="Times New Roman"/>
          <w:sz w:val="26"/>
          <w:szCs w:val="26"/>
        </w:rPr>
        <w:t>a intocmit lunar balanta de verificare;</w:t>
      </w:r>
    </w:p>
    <w:p w:rsidR="00F00D7C"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w:t>
      </w:r>
      <w:r w:rsidR="00A41A04" w:rsidRPr="00865B23">
        <w:rPr>
          <w:rFonts w:ascii="Times New Roman" w:hAnsi="Times New Roman" w:cs="Times New Roman"/>
          <w:sz w:val="26"/>
          <w:szCs w:val="26"/>
        </w:rPr>
        <w:t>5</w:t>
      </w:r>
      <w:r w:rsidRPr="00865B23">
        <w:rPr>
          <w:rFonts w:ascii="Times New Roman" w:hAnsi="Times New Roman" w:cs="Times New Roman"/>
          <w:sz w:val="26"/>
          <w:szCs w:val="26"/>
        </w:rPr>
        <w:t xml:space="preserve">.a intocmit trimestrial bilantul contabil si darea de seama contabila; </w:t>
      </w:r>
    </w:p>
    <w:p w:rsidR="00A41A04" w:rsidRPr="00865B23" w:rsidRDefault="00F00D7C"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w:t>
      </w:r>
      <w:r w:rsidR="00A41A04" w:rsidRPr="00865B23">
        <w:rPr>
          <w:rFonts w:ascii="Times New Roman" w:hAnsi="Times New Roman" w:cs="Times New Roman"/>
          <w:sz w:val="26"/>
          <w:szCs w:val="26"/>
        </w:rPr>
        <w:t>6</w:t>
      </w:r>
      <w:r w:rsidRPr="00865B23">
        <w:rPr>
          <w:rFonts w:ascii="Times New Roman" w:hAnsi="Times New Roman" w:cs="Times New Roman"/>
          <w:sz w:val="26"/>
          <w:szCs w:val="26"/>
        </w:rPr>
        <w:t>.a intocmit raportarile lunare si trimestriale , lunar se depun in sistemul online ForexeBug urmatoarele formulare : F 1118 „Plati restante si numarul de posturi” ; F 1115 „ Executie Non Trezor”</w:t>
      </w:r>
      <w:r w:rsidR="00A41A04" w:rsidRPr="00865B23">
        <w:rPr>
          <w:rFonts w:ascii="Times New Roman" w:hAnsi="Times New Roman" w:cs="Times New Roman"/>
          <w:sz w:val="26"/>
          <w:szCs w:val="26"/>
        </w:rPr>
        <w:t>,</w:t>
      </w:r>
      <w:r w:rsidRPr="00865B23">
        <w:rPr>
          <w:rFonts w:ascii="Times New Roman" w:hAnsi="Times New Roman" w:cs="Times New Roman"/>
          <w:sz w:val="26"/>
          <w:szCs w:val="26"/>
        </w:rPr>
        <w:t xml:space="preserve"> F 1102 „ Balanta de verificare ”</w:t>
      </w:r>
      <w:r w:rsidR="00A41A04" w:rsidRPr="00865B23">
        <w:rPr>
          <w:rFonts w:ascii="Times New Roman" w:hAnsi="Times New Roman" w:cs="Times New Roman"/>
          <w:sz w:val="26"/>
          <w:szCs w:val="26"/>
        </w:rPr>
        <w:t>;</w:t>
      </w:r>
      <w:r w:rsidRPr="00865B23">
        <w:rPr>
          <w:rFonts w:ascii="Times New Roman" w:hAnsi="Times New Roman" w:cs="Times New Roman"/>
          <w:sz w:val="26"/>
          <w:szCs w:val="26"/>
        </w:rPr>
        <w:t xml:space="preserve"> Iar trimestrial : - F 1114 „ Situatia platilor efectuate si a sumelor declarate pentru cota parte aferenta cheltuielilor financiare din FEN postaderare” - F 1122 „ Situatia platilor efectuate la titlul 56 si 58 –Proiecte cu finantare din fonduri externe nerambursabile (FEN) postaderare” - F 1123 „ Situatia platolor efectuate la titlul 65 –Cheltuieli aferente programelor cu finantare rambursabila „ - F 1111 „ Situatia actiunilor detinute de institutiile publice, in numele statului roman, la societati comerciale, societati /companii nationale precum si in capitalul unor organizatii internationale si companii straine” - F 1112 „ Actiuni/alte participatii detinute direct/indirect de unitatile administrativ –teritoriale la operatorii economici” - F 1105 „Situatia activelor fixe corporale(amortizabile si neamortizabile) - F 1107 „Situatia activelor fixe necorporale (amortizabile si neamortizabile)” - F 1113 „ Situatia stocurilor” - F 1110 „Situatia modificarilor in structura activelor nete/capitaluri proprii” - F 1125 „ Situatia activelor si datoriilor financiare ale institutiilor publice „ </w:t>
      </w:r>
    </w:p>
    <w:p w:rsidR="00A41A04" w:rsidRPr="00865B23" w:rsidRDefault="00A41A04"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17.</w:t>
      </w:r>
      <w:r w:rsidR="00F00D7C" w:rsidRPr="00865B23">
        <w:rPr>
          <w:rFonts w:ascii="Times New Roman" w:hAnsi="Times New Roman" w:cs="Times New Roman"/>
          <w:sz w:val="26"/>
          <w:szCs w:val="26"/>
        </w:rPr>
        <w:t xml:space="preserve"> depunerea de cate ori se impune , in sistemul ForexeBug a bugetului individual, in format pdf. </w:t>
      </w:r>
    </w:p>
    <w:p w:rsidR="00A41A04" w:rsidRPr="00865B23" w:rsidRDefault="00A41A04"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18.</w:t>
      </w:r>
      <w:r w:rsidR="00F00D7C" w:rsidRPr="00865B23">
        <w:rPr>
          <w:rFonts w:ascii="Times New Roman" w:hAnsi="Times New Roman" w:cs="Times New Roman"/>
          <w:sz w:val="26"/>
          <w:szCs w:val="26"/>
        </w:rPr>
        <w:t xml:space="preserve">a intocmit ordinele de plata pentru drepturile salariale si obligatiile catre bugetul de stat in conformitate cu statele de plata si cu respectarea legislatiei in vigoare; </w:t>
      </w:r>
    </w:p>
    <w:p w:rsidR="00F00D7C" w:rsidRPr="00865B23" w:rsidRDefault="00A41A04" w:rsidP="00F00D7C">
      <w:pPr>
        <w:spacing w:line="360" w:lineRule="auto"/>
        <w:rPr>
          <w:rFonts w:ascii="Times New Roman" w:hAnsi="Times New Roman" w:cs="Times New Roman"/>
          <w:sz w:val="26"/>
          <w:szCs w:val="26"/>
        </w:rPr>
      </w:pPr>
      <w:r w:rsidRPr="00865B23">
        <w:rPr>
          <w:rFonts w:ascii="Times New Roman" w:hAnsi="Times New Roman" w:cs="Times New Roman"/>
          <w:sz w:val="26"/>
          <w:szCs w:val="26"/>
        </w:rPr>
        <w:t>19.</w:t>
      </w:r>
      <w:r w:rsidR="00F00D7C" w:rsidRPr="00865B23">
        <w:rPr>
          <w:rFonts w:ascii="Times New Roman" w:hAnsi="Times New Roman" w:cs="Times New Roman"/>
          <w:sz w:val="26"/>
          <w:szCs w:val="26"/>
        </w:rPr>
        <w:t xml:space="preserve">a urmarit ducerea la indeplinire a hotararilor Consiliului Local ale căror atribuții le-au fost repartizate. În cadrul biroului a fost acordată viza de control financiar preventiv pe </w:t>
      </w:r>
      <w:r w:rsidR="00F00D7C" w:rsidRPr="00865B23">
        <w:rPr>
          <w:rFonts w:ascii="Times New Roman" w:hAnsi="Times New Roman" w:cs="Times New Roman"/>
          <w:sz w:val="26"/>
          <w:szCs w:val="26"/>
        </w:rPr>
        <w:lastRenderedPageBreak/>
        <w:t>toate documentele din care au rezultat obligaţii de plată elaborate în instituţie. Activitatea biroului a constat în urmărirea existenţei şi a corectitudinii tuturor documentelor justificative necesare pentru efectuarea plăţilor în condiţii de legalitate şi organizarea evidenţei şi raportarea angajamentelor bugetare şi legale.</w:t>
      </w:r>
    </w:p>
    <w:p w:rsidR="006F1ED4" w:rsidRPr="00865B23" w:rsidRDefault="00A41A04" w:rsidP="00A41A04">
      <w:pPr>
        <w:spacing w:line="360" w:lineRule="auto"/>
        <w:rPr>
          <w:rFonts w:ascii="Times New Roman" w:hAnsi="Times New Roman" w:cs="Times New Roman"/>
          <w:sz w:val="26"/>
          <w:szCs w:val="26"/>
        </w:rPr>
      </w:pPr>
      <w:r w:rsidRPr="00865B23">
        <w:rPr>
          <w:rFonts w:ascii="Times New Roman" w:hAnsi="Times New Roman" w:cs="Times New Roman"/>
          <w:sz w:val="26"/>
          <w:szCs w:val="26"/>
        </w:rPr>
        <w:t>20.</w:t>
      </w:r>
      <w:r w:rsidR="006F1ED4" w:rsidRPr="00865B23">
        <w:rPr>
          <w:rFonts w:ascii="Times New Roman" w:hAnsi="Times New Roman" w:cs="Times New Roman"/>
          <w:sz w:val="26"/>
          <w:szCs w:val="26"/>
        </w:rPr>
        <w:t xml:space="preserve"> intocmirea contului anual de executie a bugetului ;</w:t>
      </w:r>
    </w:p>
    <w:p w:rsidR="006F1ED4"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21.</w:t>
      </w:r>
      <w:r w:rsidR="006F1ED4" w:rsidRPr="00865B23">
        <w:rPr>
          <w:rFonts w:ascii="Times New Roman" w:hAnsi="Times New Roman" w:cs="Times New Roman"/>
          <w:sz w:val="26"/>
          <w:szCs w:val="26"/>
        </w:rPr>
        <w:t xml:space="preserve"> organizarea contabilitatii veniturilor incasate si a cheltuielilor efectuate potrivit bugetului aprobat, a mijloacelor extrabugetare ,si a fondurilor cu destinatie speciala , respectiv a proiectelor cu finantare externa nerambursabila ;</w:t>
      </w:r>
    </w:p>
    <w:p w:rsidR="006F1ED4"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22.</w:t>
      </w:r>
      <w:r w:rsidR="006F1ED4" w:rsidRPr="00865B23">
        <w:rPr>
          <w:rFonts w:ascii="Times New Roman" w:hAnsi="Times New Roman" w:cs="Times New Roman"/>
          <w:sz w:val="26"/>
          <w:szCs w:val="26"/>
        </w:rPr>
        <w:t xml:space="preserve"> reflectarea in expresie baneasca a bunurilor mobile si imobile, a drepturilor si obligatiilor institutiei, precum si a miscarilor si modificarilor intervenite in urma operatiunilor patrimoniale efectuate;</w:t>
      </w:r>
    </w:p>
    <w:p w:rsidR="006F1ED4"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23.</w:t>
      </w:r>
      <w:r w:rsidR="006F1ED4" w:rsidRPr="00865B23">
        <w:rPr>
          <w:rFonts w:ascii="Times New Roman" w:hAnsi="Times New Roman" w:cs="Times New Roman"/>
          <w:sz w:val="26"/>
          <w:szCs w:val="26"/>
        </w:rPr>
        <w:t xml:space="preserve"> organizarea , evidenta si raportarea angajamentelor bugetare si legale; </w:t>
      </w:r>
    </w:p>
    <w:p w:rsidR="006F1ED4" w:rsidRPr="00865B23" w:rsidRDefault="00956EB2"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w:t>
      </w:r>
      <w:r w:rsidR="00A41A04" w:rsidRPr="00865B23">
        <w:rPr>
          <w:rFonts w:ascii="Times New Roman" w:hAnsi="Times New Roman" w:cs="Times New Roman"/>
          <w:sz w:val="26"/>
          <w:szCs w:val="26"/>
        </w:rPr>
        <w:t>24</w:t>
      </w:r>
      <w:r w:rsidR="006F1ED4" w:rsidRPr="00865B23">
        <w:rPr>
          <w:rFonts w:ascii="Times New Roman" w:hAnsi="Times New Roman" w:cs="Times New Roman"/>
          <w:sz w:val="26"/>
          <w:szCs w:val="26"/>
        </w:rPr>
        <w:t>. acordarea vizei de control financiar preventiv pe angajamentele legale si pe documentele prevazute de OMFP nr.1792/2002;</w:t>
      </w:r>
    </w:p>
    <w:p w:rsidR="006F1ED4"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25</w:t>
      </w:r>
      <w:r w:rsidR="006F1ED4" w:rsidRPr="00865B23">
        <w:rPr>
          <w:rFonts w:ascii="Times New Roman" w:hAnsi="Times New Roman" w:cs="Times New Roman"/>
          <w:sz w:val="26"/>
          <w:szCs w:val="26"/>
        </w:rPr>
        <w:t>. asigurarea informatiilor necesare ordonatorului principal de credite cu privire la executia bugetului si a patrimoniului aflat in administrare ;</w:t>
      </w:r>
    </w:p>
    <w:p w:rsidR="006F1ED4" w:rsidRPr="00865B23" w:rsidRDefault="00A41A04"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26.</w:t>
      </w:r>
      <w:r w:rsidR="006F1ED4" w:rsidRPr="00865B23">
        <w:rPr>
          <w:rFonts w:ascii="Times New Roman" w:hAnsi="Times New Roman" w:cs="Times New Roman"/>
          <w:sz w:val="26"/>
          <w:szCs w:val="26"/>
        </w:rPr>
        <w:t xml:space="preserve"> implementarea sistemului informatic pentru raportarea situatiilor financiare ale institutiilor publice (FOREXEBUG) .</w:t>
      </w:r>
    </w:p>
    <w:p w:rsidR="006B2C46" w:rsidRPr="00865B23" w:rsidRDefault="00956EB2" w:rsidP="00956EB2">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w:t>
      </w:r>
      <w:r w:rsidR="006B2C46" w:rsidRPr="00865B23">
        <w:rPr>
          <w:rFonts w:ascii="Times New Roman" w:hAnsi="Times New Roman" w:cs="Times New Roman"/>
          <w:sz w:val="26"/>
          <w:szCs w:val="26"/>
        </w:rPr>
        <w:t>În anul 2018</w:t>
      </w:r>
      <w:r w:rsidR="00A622B9" w:rsidRPr="00865B23">
        <w:rPr>
          <w:rFonts w:ascii="Times New Roman" w:hAnsi="Times New Roman" w:cs="Times New Roman"/>
          <w:sz w:val="26"/>
          <w:szCs w:val="26"/>
        </w:rPr>
        <w:t xml:space="preserve"> s</w:t>
      </w:r>
      <w:r w:rsidRPr="00865B23">
        <w:rPr>
          <w:rFonts w:ascii="Times New Roman" w:hAnsi="Times New Roman" w:cs="Times New Roman"/>
          <w:sz w:val="26"/>
          <w:szCs w:val="26"/>
        </w:rPr>
        <w:t>-</w:t>
      </w:r>
      <w:r w:rsidR="00A622B9" w:rsidRPr="00865B23">
        <w:rPr>
          <w:rFonts w:ascii="Times New Roman" w:hAnsi="Times New Roman" w:cs="Times New Roman"/>
          <w:sz w:val="26"/>
          <w:szCs w:val="26"/>
        </w:rPr>
        <w:t>a fundamentat, estimat, propus şi urmărit evoluţia bugetului general care s-a concretizat astfel:</w:t>
      </w:r>
    </w:p>
    <w:tbl>
      <w:tblPr>
        <w:tblStyle w:val="TableGrid"/>
        <w:tblW w:w="10323" w:type="dxa"/>
        <w:tblInd w:w="-405" w:type="dxa"/>
        <w:tblLook w:val="04A0"/>
      </w:tblPr>
      <w:tblGrid>
        <w:gridCol w:w="1458"/>
        <w:gridCol w:w="1386"/>
        <w:gridCol w:w="1441"/>
        <w:gridCol w:w="1581"/>
        <w:gridCol w:w="1476"/>
        <w:gridCol w:w="1400"/>
        <w:gridCol w:w="1581"/>
      </w:tblGrid>
      <w:tr w:rsidR="00956EB2" w:rsidRPr="00865B23" w:rsidTr="00A622B9">
        <w:tc>
          <w:tcPr>
            <w:tcW w:w="1400"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Indicator</w:t>
            </w:r>
          </w:p>
        </w:tc>
        <w:tc>
          <w:tcPr>
            <w:tcW w:w="4310" w:type="dxa"/>
            <w:gridSpan w:val="3"/>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VENITURI</w:t>
            </w:r>
          </w:p>
        </w:tc>
        <w:tc>
          <w:tcPr>
            <w:tcW w:w="4613" w:type="dxa"/>
            <w:gridSpan w:val="3"/>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CHELTUIELI</w:t>
            </w:r>
          </w:p>
        </w:tc>
      </w:tr>
      <w:tr w:rsidR="0027061A" w:rsidRPr="00865B23" w:rsidTr="00A622B9">
        <w:tc>
          <w:tcPr>
            <w:tcW w:w="1400" w:type="dxa"/>
          </w:tcPr>
          <w:p w:rsidR="00A622B9" w:rsidRPr="00865B23" w:rsidRDefault="00A622B9" w:rsidP="00165643">
            <w:pPr>
              <w:pStyle w:val="ListParagraph"/>
              <w:spacing w:line="360" w:lineRule="auto"/>
              <w:ind w:left="0"/>
              <w:rPr>
                <w:rFonts w:ascii="Times New Roman" w:hAnsi="Times New Roman" w:cs="Times New Roman"/>
                <w:sz w:val="26"/>
                <w:szCs w:val="26"/>
              </w:rPr>
            </w:pPr>
          </w:p>
        </w:tc>
        <w:tc>
          <w:tcPr>
            <w:tcW w:w="1297"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 xml:space="preserve">Prevederi bugetare </w:t>
            </w:r>
          </w:p>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Inițiale</w:t>
            </w:r>
          </w:p>
        </w:tc>
        <w:tc>
          <w:tcPr>
            <w:tcW w:w="1596"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 xml:space="preserve">Prevederi </w:t>
            </w:r>
          </w:p>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Bugetare definitive</w:t>
            </w:r>
          </w:p>
        </w:tc>
        <w:tc>
          <w:tcPr>
            <w:tcW w:w="1417"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Încasări</w:t>
            </w:r>
          </w:p>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realizate</w:t>
            </w:r>
          </w:p>
        </w:tc>
        <w:tc>
          <w:tcPr>
            <w:tcW w:w="1733" w:type="dxa"/>
          </w:tcPr>
          <w:p w:rsidR="00A622B9" w:rsidRPr="00865B23" w:rsidRDefault="00A622B9" w:rsidP="00A622B9">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 xml:space="preserve">Prevederi bugetare </w:t>
            </w:r>
          </w:p>
          <w:p w:rsidR="00A622B9" w:rsidRPr="00865B23" w:rsidRDefault="00A622B9" w:rsidP="00A622B9">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Inițiale</w:t>
            </w:r>
          </w:p>
        </w:tc>
        <w:tc>
          <w:tcPr>
            <w:tcW w:w="1440" w:type="dxa"/>
          </w:tcPr>
          <w:p w:rsidR="00A622B9" w:rsidRPr="00865B23" w:rsidRDefault="00A622B9" w:rsidP="00A622B9">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 xml:space="preserve">Prevederi </w:t>
            </w:r>
          </w:p>
          <w:p w:rsidR="00A622B9" w:rsidRPr="00865B23" w:rsidRDefault="00A622B9" w:rsidP="00A622B9">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Bugetare definitive</w:t>
            </w:r>
          </w:p>
        </w:tc>
        <w:tc>
          <w:tcPr>
            <w:tcW w:w="1440"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Plăți</w:t>
            </w:r>
          </w:p>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efectuate</w:t>
            </w:r>
          </w:p>
        </w:tc>
      </w:tr>
      <w:tr w:rsidR="0027061A" w:rsidRPr="00865B23" w:rsidTr="00A622B9">
        <w:tc>
          <w:tcPr>
            <w:tcW w:w="1400" w:type="dxa"/>
          </w:tcPr>
          <w:p w:rsidR="00A622B9" w:rsidRPr="00865B23" w:rsidRDefault="00A622B9"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lastRenderedPageBreak/>
              <w:t>Secțiunea</w:t>
            </w:r>
          </w:p>
          <w:p w:rsidR="00A622B9" w:rsidRPr="00865B23" w:rsidRDefault="00776F51"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F</w:t>
            </w:r>
            <w:r w:rsidR="0027061A" w:rsidRPr="00865B23">
              <w:rPr>
                <w:rFonts w:ascii="Times New Roman" w:hAnsi="Times New Roman" w:cs="Times New Roman"/>
                <w:sz w:val="26"/>
                <w:szCs w:val="26"/>
              </w:rPr>
              <w:t>unctionare</w:t>
            </w:r>
          </w:p>
        </w:tc>
        <w:tc>
          <w:tcPr>
            <w:tcW w:w="1297" w:type="dxa"/>
          </w:tcPr>
          <w:p w:rsidR="00A622B9" w:rsidRPr="00865B23" w:rsidRDefault="001C7E3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7.771.000</w:t>
            </w:r>
          </w:p>
        </w:tc>
        <w:tc>
          <w:tcPr>
            <w:tcW w:w="1596" w:type="dxa"/>
          </w:tcPr>
          <w:p w:rsidR="00A622B9" w:rsidRPr="00865B23" w:rsidRDefault="001C7E3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8.840.200</w:t>
            </w:r>
          </w:p>
        </w:tc>
        <w:tc>
          <w:tcPr>
            <w:tcW w:w="1417" w:type="dxa"/>
          </w:tcPr>
          <w:p w:rsidR="00A622B9" w:rsidRPr="00865B23" w:rsidRDefault="00C715AC"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7.624.057,32</w:t>
            </w:r>
          </w:p>
        </w:tc>
        <w:tc>
          <w:tcPr>
            <w:tcW w:w="1733" w:type="dxa"/>
          </w:tcPr>
          <w:p w:rsidR="00A622B9"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4.111.000</w:t>
            </w:r>
          </w:p>
        </w:tc>
        <w:tc>
          <w:tcPr>
            <w:tcW w:w="1440" w:type="dxa"/>
          </w:tcPr>
          <w:p w:rsidR="00A622B9"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4.360.200</w:t>
            </w:r>
          </w:p>
        </w:tc>
        <w:tc>
          <w:tcPr>
            <w:tcW w:w="1440" w:type="dxa"/>
          </w:tcPr>
          <w:p w:rsidR="00A622B9" w:rsidRPr="00865B23" w:rsidRDefault="00956EB2" w:rsidP="00C715AC">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3.907.984,57</w:t>
            </w:r>
          </w:p>
        </w:tc>
      </w:tr>
      <w:tr w:rsidR="0027061A" w:rsidRPr="00865B23" w:rsidTr="00A622B9">
        <w:tc>
          <w:tcPr>
            <w:tcW w:w="1400" w:type="dxa"/>
          </w:tcPr>
          <w:p w:rsidR="0027061A" w:rsidRPr="00865B23" w:rsidRDefault="0027061A" w:rsidP="00355C44">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Secțiunea</w:t>
            </w:r>
          </w:p>
          <w:p w:rsidR="0027061A" w:rsidRPr="00865B23" w:rsidRDefault="00776F51" w:rsidP="00355C44">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D</w:t>
            </w:r>
            <w:r w:rsidR="0027061A" w:rsidRPr="00865B23">
              <w:rPr>
                <w:rFonts w:ascii="Times New Roman" w:hAnsi="Times New Roman" w:cs="Times New Roman"/>
                <w:sz w:val="26"/>
                <w:szCs w:val="26"/>
              </w:rPr>
              <w:t>ezvoltare</w:t>
            </w:r>
          </w:p>
        </w:tc>
        <w:tc>
          <w:tcPr>
            <w:tcW w:w="1297" w:type="dxa"/>
          </w:tcPr>
          <w:p w:rsidR="0027061A" w:rsidRPr="00865B23" w:rsidRDefault="001C7E3A" w:rsidP="00355C44">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9.712.000</w:t>
            </w:r>
          </w:p>
        </w:tc>
        <w:tc>
          <w:tcPr>
            <w:tcW w:w="1596" w:type="dxa"/>
          </w:tcPr>
          <w:p w:rsidR="0027061A" w:rsidRPr="00865B23" w:rsidRDefault="001C7E3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3.103.000</w:t>
            </w:r>
          </w:p>
        </w:tc>
        <w:tc>
          <w:tcPr>
            <w:tcW w:w="1417" w:type="dxa"/>
          </w:tcPr>
          <w:p w:rsidR="0027061A" w:rsidRPr="00865B23" w:rsidRDefault="00C715AC"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1.286.585,83</w:t>
            </w:r>
          </w:p>
        </w:tc>
        <w:tc>
          <w:tcPr>
            <w:tcW w:w="1733" w:type="dxa"/>
          </w:tcPr>
          <w:p w:rsidR="0027061A"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13.607.000</w:t>
            </w:r>
          </w:p>
        </w:tc>
        <w:tc>
          <w:tcPr>
            <w:tcW w:w="1440" w:type="dxa"/>
          </w:tcPr>
          <w:p w:rsidR="0027061A"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7.818.000</w:t>
            </w:r>
          </w:p>
        </w:tc>
        <w:tc>
          <w:tcPr>
            <w:tcW w:w="1440" w:type="dxa"/>
          </w:tcPr>
          <w:p w:rsidR="0027061A"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5.190.543,48</w:t>
            </w:r>
          </w:p>
        </w:tc>
      </w:tr>
      <w:tr w:rsidR="0027061A" w:rsidRPr="00865B23" w:rsidTr="00A622B9">
        <w:tc>
          <w:tcPr>
            <w:tcW w:w="1400" w:type="dxa"/>
          </w:tcPr>
          <w:p w:rsidR="0027061A" w:rsidRPr="00865B23" w:rsidRDefault="0027061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TOTAL</w:t>
            </w:r>
          </w:p>
        </w:tc>
        <w:tc>
          <w:tcPr>
            <w:tcW w:w="1297" w:type="dxa"/>
          </w:tcPr>
          <w:p w:rsidR="0027061A" w:rsidRPr="00865B23" w:rsidRDefault="001C7E3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17.483.000</w:t>
            </w:r>
          </w:p>
        </w:tc>
        <w:tc>
          <w:tcPr>
            <w:tcW w:w="1596" w:type="dxa"/>
          </w:tcPr>
          <w:p w:rsidR="0027061A" w:rsidRPr="00865B23" w:rsidRDefault="001C7E3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11.943.200</w:t>
            </w:r>
          </w:p>
        </w:tc>
        <w:tc>
          <w:tcPr>
            <w:tcW w:w="1417" w:type="dxa"/>
          </w:tcPr>
          <w:p w:rsidR="0027061A" w:rsidRPr="00865B23" w:rsidRDefault="0027061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8.910.643,15</w:t>
            </w:r>
          </w:p>
        </w:tc>
        <w:tc>
          <w:tcPr>
            <w:tcW w:w="1733" w:type="dxa"/>
          </w:tcPr>
          <w:p w:rsidR="0027061A"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17.718.000</w:t>
            </w:r>
          </w:p>
        </w:tc>
        <w:tc>
          <w:tcPr>
            <w:tcW w:w="1440" w:type="dxa"/>
          </w:tcPr>
          <w:p w:rsidR="0027061A" w:rsidRPr="00865B23" w:rsidRDefault="00956EB2"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12.178.200</w:t>
            </w:r>
          </w:p>
        </w:tc>
        <w:tc>
          <w:tcPr>
            <w:tcW w:w="1440" w:type="dxa"/>
          </w:tcPr>
          <w:p w:rsidR="0027061A" w:rsidRPr="00865B23" w:rsidRDefault="0027061A" w:rsidP="00165643">
            <w:pPr>
              <w:pStyle w:val="ListParagraph"/>
              <w:spacing w:line="360" w:lineRule="auto"/>
              <w:ind w:left="0"/>
              <w:rPr>
                <w:rFonts w:ascii="Times New Roman" w:hAnsi="Times New Roman" w:cs="Times New Roman"/>
                <w:sz w:val="26"/>
                <w:szCs w:val="26"/>
              </w:rPr>
            </w:pPr>
            <w:r w:rsidRPr="00865B23">
              <w:rPr>
                <w:rFonts w:ascii="Times New Roman" w:hAnsi="Times New Roman" w:cs="Times New Roman"/>
                <w:sz w:val="26"/>
                <w:szCs w:val="26"/>
              </w:rPr>
              <w:t>9.098.528,05</w:t>
            </w:r>
          </w:p>
        </w:tc>
      </w:tr>
    </w:tbl>
    <w:p w:rsidR="00A622B9" w:rsidRDefault="007F1E44"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p>
    <w:p w:rsidR="007F1E44" w:rsidRDefault="007F1E44" w:rsidP="007F1E44">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Evoluția veniturilor și a cheltuielilor în anul 2018 comparativ cu anul 2017 pe secțiunile funcționare și dezvoltare  este evidențiată în următorul tabel:</w:t>
      </w:r>
    </w:p>
    <w:p w:rsidR="00C47214" w:rsidRPr="007F1E44" w:rsidRDefault="00C47214" w:rsidP="007F1E44">
      <w:pPr>
        <w:pStyle w:val="ListParagraph"/>
        <w:spacing w:line="360" w:lineRule="auto"/>
        <w:ind w:left="390"/>
        <w:rPr>
          <w:rFonts w:ascii="Times New Roman" w:hAnsi="Times New Roman" w:cs="Times New Roman"/>
          <w:sz w:val="26"/>
          <w:szCs w:val="26"/>
        </w:rPr>
      </w:pPr>
      <w:r w:rsidRPr="00C47214">
        <w:rPr>
          <w:rFonts w:ascii="Times New Roman" w:hAnsi="Times New Roman" w:cs="Times New Roman"/>
          <w:noProof/>
          <w:sz w:val="26"/>
          <w:szCs w:val="26"/>
        </w:rPr>
        <w:drawing>
          <wp:inline distT="0" distB="0" distL="0" distR="0">
            <wp:extent cx="4543425" cy="277177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0D11" w:rsidRPr="00865B23" w:rsidRDefault="00580D11" w:rsidP="006B2C46">
      <w:pPr>
        <w:spacing w:line="360" w:lineRule="auto"/>
        <w:rPr>
          <w:rFonts w:ascii="Times New Roman" w:hAnsi="Times New Roman" w:cs="Times New Roman"/>
          <w:sz w:val="26"/>
          <w:szCs w:val="26"/>
        </w:rPr>
      </w:pPr>
      <w:r w:rsidRPr="00865B23">
        <w:rPr>
          <w:rFonts w:ascii="Times New Roman" w:hAnsi="Times New Roman" w:cs="Times New Roman"/>
          <w:sz w:val="26"/>
          <w:szCs w:val="26"/>
        </w:rPr>
        <w:t>În 2018 s-au efectuat:</w:t>
      </w:r>
    </w:p>
    <w:p w:rsidR="00580D11" w:rsidRPr="00865B23" w:rsidRDefault="00580D11" w:rsidP="00956EB2">
      <w:pPr>
        <w:pStyle w:val="ListParagraph"/>
        <w:numPr>
          <w:ilvl w:val="0"/>
          <w:numId w:val="17"/>
        </w:numPr>
        <w:spacing w:line="360" w:lineRule="auto"/>
        <w:rPr>
          <w:rFonts w:ascii="Times New Roman" w:hAnsi="Times New Roman" w:cs="Times New Roman"/>
          <w:sz w:val="26"/>
          <w:szCs w:val="26"/>
        </w:rPr>
      </w:pPr>
      <w:r w:rsidRPr="00865B23">
        <w:rPr>
          <w:rFonts w:ascii="Times New Roman" w:hAnsi="Times New Roman" w:cs="Times New Roman"/>
          <w:sz w:val="26"/>
          <w:szCs w:val="26"/>
        </w:rPr>
        <w:t>106 achizitii directe, din care:</w:t>
      </w:r>
    </w:p>
    <w:p w:rsidR="00580D11" w:rsidRPr="00865B23" w:rsidRDefault="00580D11" w:rsidP="00956EB2">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10 oferte refuzate;</w:t>
      </w:r>
    </w:p>
    <w:p w:rsidR="00580D11" w:rsidRPr="00865B23" w:rsidRDefault="00580D11" w:rsidP="00956EB2">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3 oferte neacceptate în termen;</w:t>
      </w:r>
    </w:p>
    <w:p w:rsidR="00580D11" w:rsidRPr="00865B23" w:rsidRDefault="00580D11" w:rsidP="00956EB2">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93 oferte atribuite.</w:t>
      </w:r>
    </w:p>
    <w:p w:rsidR="00580D11" w:rsidRPr="00865B23" w:rsidRDefault="00580D11" w:rsidP="00956EB2">
      <w:pPr>
        <w:pStyle w:val="ListParagraph"/>
        <w:numPr>
          <w:ilvl w:val="0"/>
          <w:numId w:val="17"/>
        </w:numPr>
        <w:spacing w:line="360" w:lineRule="auto"/>
        <w:rPr>
          <w:rFonts w:ascii="Times New Roman" w:hAnsi="Times New Roman" w:cs="Times New Roman"/>
          <w:sz w:val="26"/>
          <w:szCs w:val="26"/>
        </w:rPr>
      </w:pPr>
      <w:r w:rsidRPr="00865B23">
        <w:rPr>
          <w:rFonts w:ascii="Times New Roman" w:hAnsi="Times New Roman" w:cs="Times New Roman"/>
          <w:sz w:val="26"/>
          <w:szCs w:val="26"/>
        </w:rPr>
        <w:t>3 prin procedură simplificată,din care:</w:t>
      </w:r>
    </w:p>
    <w:p w:rsidR="00580D11" w:rsidRPr="00865B23" w:rsidRDefault="00580D11" w:rsidP="00956EB2">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2 respinse( Constuire Pod în comuna Bixad, județul Satu Mare);</w:t>
      </w:r>
    </w:p>
    <w:p w:rsidR="00776F51" w:rsidRDefault="00580D11" w:rsidP="00776F51">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 atribuită ( Achizitionarea unui tractor si a  unor echipamente specifice)</w:t>
      </w:r>
      <w:r w:rsidR="00956EB2" w:rsidRPr="00865B23">
        <w:rPr>
          <w:rFonts w:ascii="Times New Roman" w:hAnsi="Times New Roman" w:cs="Times New Roman"/>
          <w:sz w:val="26"/>
          <w:szCs w:val="26"/>
        </w:rPr>
        <w:t>.</w:t>
      </w:r>
    </w:p>
    <w:p w:rsidR="00EE05D0" w:rsidRPr="00EE05D0" w:rsidRDefault="00EE05D0" w:rsidP="00EE05D0">
      <w:pPr>
        <w:spacing w:line="360" w:lineRule="auto"/>
        <w:ind w:left="30"/>
        <w:rPr>
          <w:rFonts w:ascii="Times New Roman" w:hAnsi="Times New Roman" w:cs="Times New Roman"/>
          <w:sz w:val="26"/>
          <w:szCs w:val="26"/>
        </w:rPr>
      </w:pPr>
    </w:p>
    <w:p w:rsidR="000D001A" w:rsidRPr="00865B23" w:rsidRDefault="000D001A" w:rsidP="00165643">
      <w:pPr>
        <w:pStyle w:val="ListParagraph"/>
        <w:spacing w:line="360" w:lineRule="auto"/>
        <w:ind w:left="390"/>
        <w:rPr>
          <w:rFonts w:ascii="Times New Roman" w:hAnsi="Times New Roman" w:cs="Times New Roman"/>
          <w:sz w:val="26"/>
          <w:szCs w:val="26"/>
        </w:rPr>
      </w:pPr>
    </w:p>
    <w:p w:rsidR="00F661AE" w:rsidRPr="00F661AE" w:rsidRDefault="000D001A" w:rsidP="00776F51">
      <w:pPr>
        <w:pStyle w:val="ListParagraph"/>
        <w:numPr>
          <w:ilvl w:val="0"/>
          <w:numId w:val="20"/>
        </w:numPr>
        <w:spacing w:line="360" w:lineRule="auto"/>
        <w:outlineLvl w:val="0"/>
        <w:rPr>
          <w:rFonts w:ascii="Times New Roman" w:hAnsi="Times New Roman" w:cs="Times New Roman"/>
          <w:b/>
          <w:sz w:val="26"/>
          <w:szCs w:val="26"/>
        </w:rPr>
      </w:pPr>
      <w:bookmarkStart w:id="4" w:name="_Toc22126774"/>
      <w:r w:rsidRPr="00865B23">
        <w:rPr>
          <w:rFonts w:ascii="Times New Roman" w:hAnsi="Times New Roman" w:cs="Times New Roman"/>
          <w:b/>
          <w:sz w:val="26"/>
          <w:szCs w:val="26"/>
        </w:rPr>
        <w:t>COMPARTIMENT  ADMINISTRATIV SI GOSPODARIRE COMUNALĂ</w:t>
      </w:r>
      <w:bookmarkEnd w:id="4"/>
    </w:p>
    <w:p w:rsidR="000D001A" w:rsidRPr="00865B23" w:rsidRDefault="00F661AE" w:rsidP="00C715A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C715AC" w:rsidRPr="00865B23">
        <w:rPr>
          <w:rFonts w:ascii="Times New Roman" w:hAnsi="Times New Roman" w:cs="Times New Roman"/>
          <w:sz w:val="26"/>
          <w:szCs w:val="26"/>
        </w:rPr>
        <w:t xml:space="preserve">  </w:t>
      </w:r>
      <w:r w:rsidR="000D001A" w:rsidRPr="00865B23">
        <w:rPr>
          <w:rFonts w:ascii="Times New Roman" w:hAnsi="Times New Roman" w:cs="Times New Roman"/>
          <w:sz w:val="26"/>
          <w:szCs w:val="26"/>
        </w:rPr>
        <w:t>Sunt prevazute 4 posturi din care 3 sunt ocupate ( 1 guard și 2 muncitori) și un post este vacant.</w:t>
      </w:r>
    </w:p>
    <w:p w:rsidR="0050401D" w:rsidRPr="00865B23" w:rsidRDefault="00C715AC" w:rsidP="00C715AC">
      <w:pPr>
        <w:spacing w:line="360" w:lineRule="auto"/>
        <w:rPr>
          <w:rFonts w:ascii="Times New Roman" w:hAnsi="Times New Roman" w:cs="Times New Roman"/>
          <w:sz w:val="26"/>
          <w:szCs w:val="26"/>
        </w:rPr>
      </w:pPr>
      <w:r w:rsidRPr="00865B23">
        <w:rPr>
          <w:rFonts w:ascii="Times New Roman" w:hAnsi="Times New Roman" w:cs="Times New Roman"/>
          <w:sz w:val="26"/>
          <w:szCs w:val="26"/>
        </w:rPr>
        <w:t xml:space="preserve">        </w:t>
      </w:r>
      <w:r w:rsidR="007F1E44">
        <w:rPr>
          <w:rFonts w:ascii="Times New Roman" w:hAnsi="Times New Roman" w:cs="Times New Roman"/>
          <w:sz w:val="26"/>
          <w:szCs w:val="26"/>
        </w:rPr>
        <w:t xml:space="preserve">Angajații pe acest compartiment  </w:t>
      </w:r>
      <w:r w:rsidR="0050401D" w:rsidRPr="00865B23">
        <w:rPr>
          <w:rFonts w:ascii="Times New Roman" w:hAnsi="Times New Roman" w:cs="Times New Roman"/>
          <w:sz w:val="26"/>
          <w:szCs w:val="26"/>
        </w:rPr>
        <w:t>au  avut următoarele atribuții în anul 2018 : intretinerea strazil</w:t>
      </w:r>
      <w:r w:rsidR="007F1E44">
        <w:rPr>
          <w:rFonts w:ascii="Times New Roman" w:hAnsi="Times New Roman" w:cs="Times New Roman"/>
          <w:sz w:val="26"/>
          <w:szCs w:val="26"/>
        </w:rPr>
        <w:t>or,zonelor si spatiilor publice, menținerea igienei și a curățeniei clădirii primăriei și tuturor imobilelor care aparțin domeniului public al U.A.T. Bixad.</w:t>
      </w:r>
    </w:p>
    <w:p w:rsidR="000D001A" w:rsidRPr="00865B23" w:rsidRDefault="000D001A" w:rsidP="00165643">
      <w:pPr>
        <w:pStyle w:val="ListParagraph"/>
        <w:spacing w:line="360" w:lineRule="auto"/>
        <w:ind w:left="390"/>
        <w:rPr>
          <w:rFonts w:ascii="Times New Roman" w:hAnsi="Times New Roman" w:cs="Times New Roman"/>
          <w:sz w:val="26"/>
          <w:szCs w:val="26"/>
        </w:rPr>
      </w:pPr>
    </w:p>
    <w:p w:rsidR="000D001A" w:rsidRPr="00D9297D" w:rsidRDefault="000D001A" w:rsidP="00D9297D">
      <w:pPr>
        <w:pStyle w:val="ListParagraph"/>
        <w:numPr>
          <w:ilvl w:val="0"/>
          <w:numId w:val="20"/>
        </w:numPr>
        <w:spacing w:line="360" w:lineRule="auto"/>
        <w:outlineLvl w:val="0"/>
        <w:rPr>
          <w:rFonts w:ascii="Times New Roman" w:hAnsi="Times New Roman" w:cs="Times New Roman"/>
          <w:b/>
          <w:sz w:val="26"/>
          <w:szCs w:val="26"/>
        </w:rPr>
      </w:pPr>
      <w:bookmarkStart w:id="5" w:name="_Toc22126775"/>
      <w:r w:rsidRPr="00D9297D">
        <w:rPr>
          <w:rFonts w:ascii="Times New Roman" w:hAnsi="Times New Roman" w:cs="Times New Roman"/>
          <w:b/>
          <w:sz w:val="26"/>
          <w:szCs w:val="26"/>
        </w:rPr>
        <w:t xml:space="preserve">COMPARTIMENT </w:t>
      </w:r>
      <w:r w:rsidR="003E4145" w:rsidRPr="00D9297D">
        <w:rPr>
          <w:rFonts w:ascii="Times New Roman" w:hAnsi="Times New Roman" w:cs="Times New Roman"/>
          <w:b/>
          <w:sz w:val="26"/>
          <w:szCs w:val="26"/>
        </w:rPr>
        <w:t>DE ASISTENȚĂ SOCIALĂ ȘI AUTORITATE TUTELARĂ</w:t>
      </w:r>
      <w:bookmarkEnd w:id="5"/>
    </w:p>
    <w:p w:rsidR="00F661AE" w:rsidRDefault="00F661AE" w:rsidP="00F661AE">
      <w:pPr>
        <w:pStyle w:val="ListParagraph"/>
        <w:spacing w:line="360" w:lineRule="auto"/>
        <w:rPr>
          <w:rFonts w:ascii="Times New Roman" w:hAnsi="Times New Roman" w:cs="Times New Roman"/>
          <w:b/>
          <w:sz w:val="26"/>
          <w:szCs w:val="26"/>
        </w:rPr>
      </w:pPr>
    </w:p>
    <w:p w:rsidR="00F661AE" w:rsidRPr="00F661AE" w:rsidRDefault="00F661AE" w:rsidP="00F661AE">
      <w:pPr>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w:t>
      </w:r>
      <w:r w:rsidRPr="00F661AE">
        <w:rPr>
          <w:rFonts w:ascii="Times New Roman" w:hAnsi="Times New Roman" w:cs="Times New Roman"/>
          <w:sz w:val="26"/>
          <w:szCs w:val="26"/>
        </w:rPr>
        <w:t>Compartiment prevăzut  cu 5 posturi , din care 3 sunt ocupate  și 2 sunt vacante. O persoană angajată are atribuții pe linie de stare civilă și 2 persoane cu atribuții de asistență socială.</w:t>
      </w:r>
    </w:p>
    <w:p w:rsidR="003E4145" w:rsidRDefault="00776F51" w:rsidP="00F661AE">
      <w:pPr>
        <w:pStyle w:val="Heading2"/>
        <w:rPr>
          <w:sz w:val="26"/>
          <w:szCs w:val="26"/>
        </w:rPr>
      </w:pPr>
      <w:bookmarkStart w:id="6" w:name="_Toc22126776"/>
      <w:r>
        <w:rPr>
          <w:sz w:val="26"/>
          <w:szCs w:val="26"/>
        </w:rPr>
        <w:t>6.1</w:t>
      </w:r>
      <w:r w:rsidR="00C715AC" w:rsidRPr="00865B23">
        <w:rPr>
          <w:sz w:val="26"/>
          <w:szCs w:val="26"/>
        </w:rPr>
        <w:t xml:space="preserve">     </w:t>
      </w:r>
      <w:r w:rsidR="00F1253A">
        <w:rPr>
          <w:sz w:val="26"/>
          <w:szCs w:val="26"/>
        </w:rPr>
        <w:t>ASISTENTĂ SOCIALĂ</w:t>
      </w:r>
      <w:bookmarkEnd w:id="6"/>
      <w:r w:rsidR="00C715AC" w:rsidRPr="00865B23">
        <w:rPr>
          <w:sz w:val="26"/>
          <w:szCs w:val="26"/>
        </w:rPr>
        <w:t xml:space="preserve">   </w:t>
      </w:r>
    </w:p>
    <w:p w:rsidR="00F661AE" w:rsidRPr="00F661AE" w:rsidRDefault="00F661AE" w:rsidP="00F661AE"/>
    <w:p w:rsidR="00A41A04" w:rsidRPr="00865B23" w:rsidRDefault="00ED099F"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Obiectul de activitate </w:t>
      </w:r>
      <w:r w:rsidR="002B257A">
        <w:rPr>
          <w:rFonts w:ascii="Times New Roman" w:hAnsi="Times New Roman" w:cs="Times New Roman"/>
          <w:sz w:val="26"/>
          <w:szCs w:val="26"/>
          <w:lang w:val="ro-RO"/>
        </w:rPr>
        <w:t xml:space="preserve">pe linie </w:t>
      </w:r>
      <w:r w:rsidR="00A41A04" w:rsidRPr="00865B23">
        <w:rPr>
          <w:rFonts w:ascii="Times New Roman" w:hAnsi="Times New Roman" w:cs="Times New Roman"/>
          <w:sz w:val="26"/>
          <w:szCs w:val="26"/>
          <w:lang w:val="ro-RO"/>
        </w:rPr>
        <w:t xml:space="preserve"> de </w:t>
      </w:r>
      <w:r w:rsidR="00A41A04" w:rsidRPr="002B257A">
        <w:rPr>
          <w:rFonts w:ascii="Times New Roman" w:hAnsi="Times New Roman" w:cs="Times New Roman"/>
          <w:b/>
          <w:sz w:val="26"/>
          <w:szCs w:val="26"/>
          <w:lang w:val="ro-RO"/>
        </w:rPr>
        <w:t>Asistență Socială</w:t>
      </w:r>
      <w:r w:rsidR="00A41A04" w:rsidRPr="00865B23">
        <w:rPr>
          <w:rFonts w:ascii="Times New Roman" w:hAnsi="Times New Roman" w:cs="Times New Roman"/>
          <w:sz w:val="26"/>
          <w:szCs w:val="26"/>
          <w:lang w:val="ro-RO"/>
        </w:rPr>
        <w:t xml:space="preserve"> din cadrul Primăriei comunei Bixad îl  constituie realizarea ansamblului de măsuri, programe, servicii specializate de protejare a persoanelor, familiilor, grupurilor si comunităților cu probleme  speciale aflate în dificultate si cu grad de risc social, care nu au posibilitatea de a realiza prin mijloace și eforturi proprii un mod normal și decent de viață, cu scopul creșterii calității vieții.</w:t>
      </w:r>
    </w:p>
    <w:p w:rsidR="00A41A04" w:rsidRPr="00865B23" w:rsidRDefault="00062BEA"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Obiectivele </w:t>
      </w:r>
      <w:r w:rsidR="002B257A">
        <w:rPr>
          <w:rFonts w:ascii="Times New Roman" w:hAnsi="Times New Roman" w:cs="Times New Roman"/>
          <w:sz w:val="26"/>
          <w:szCs w:val="26"/>
          <w:lang w:val="ro-RO"/>
        </w:rPr>
        <w:t xml:space="preserve">pe linie de </w:t>
      </w:r>
      <w:r w:rsidR="00A41A04" w:rsidRPr="00865B23">
        <w:rPr>
          <w:rFonts w:ascii="Times New Roman" w:hAnsi="Times New Roman" w:cs="Times New Roman"/>
          <w:sz w:val="26"/>
          <w:szCs w:val="26"/>
          <w:lang w:val="ro-RO"/>
        </w:rPr>
        <w:t xml:space="preserve"> Asistență Socială din cadrul Primăriei comunei Bixad constă în:</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a)   asigurarea aplicării actelor normative privind activitatea de protecție și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asistență socială;</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b) implementarea programelor de protecție si asistență socială aprobate de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Consiliul Local Bixad;</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 xml:space="preserve">     c) monitorizarea, evaluarea și controlul serviciilor sociale acordate;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d)  instituirea unor programe speciale de integrare socială a persoanelor aflate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în stare de risc social pentru:</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persoanele cu handicap</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persoanele varstnice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copii aflati in dificultate;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e) îmbunătățirea condițiilor de viață a persoanelor și familiilor aflate într-un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grad de risc social, prevenirea instituționalizării asistaților, creându-le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condițiile necesare pentru a rămâne în mediul natural (asistenți personali);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f) asimilarea principiilor de comunicare și orientare către echilibrul emoțional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al persoanei, furnizarea de informații care să favorizeze înțelegerea de către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persoana imobilizată la pat sau la domiciliu asupra drepturilor acestora și cu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privire la serviciile oferite de organizațiile și instituțiile specializate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(informare cetățeni);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g) facilitarea comunicării și colaborării la nivel local în ceea ce privește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organizațiile neguvernamentale;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h) promovarea activităților pe plan local prin încurajarea de parteneriat cu organizațiile nonguvernamentale;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i) realizarea strategiei de dezvoltare socială a comunei Bixad prin implicarea   </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societății civile în luarea deciziilor și a factorilor sociali locali;</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j) îmbunătățirea serviciilor sociale și dezvoltarea de proiecte noi în domeniul asistenței și protecției sociale;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k) întocmirea unor statistici anuale pe baza de studii sociologice, pe eșantioane, grupuri si persoane, privind starea și nevoile sociale ale oamenilor;</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 xml:space="preserve">l) asigurarea condițiilor de legalitate a tuturor actelor, faptelor și măsurilor intreprinse de </w:t>
      </w:r>
      <w:r w:rsidR="002B257A">
        <w:rPr>
          <w:rFonts w:ascii="Times New Roman" w:hAnsi="Times New Roman" w:cs="Times New Roman"/>
          <w:sz w:val="26"/>
          <w:szCs w:val="26"/>
          <w:lang w:val="ro-RO"/>
        </w:rPr>
        <w:t xml:space="preserve">angajații cu atribuții de </w:t>
      </w:r>
      <w:r w:rsidRPr="00865B23">
        <w:rPr>
          <w:rFonts w:ascii="Times New Roman" w:hAnsi="Times New Roman" w:cs="Times New Roman"/>
          <w:sz w:val="26"/>
          <w:szCs w:val="26"/>
          <w:lang w:val="ro-RO"/>
        </w:rPr>
        <w:t xml:space="preserve"> Asistență Socială din cadrul Primăriei comunei Bixad;</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m) participarea angajaților la cursuri de formare profesională.</w:t>
      </w:r>
    </w:p>
    <w:p w:rsidR="00A41A04" w:rsidRPr="00865B23" w:rsidRDefault="00A41A04" w:rsidP="00ED099F">
      <w:pPr>
        <w:rPr>
          <w:rFonts w:ascii="Times New Roman" w:hAnsi="Times New Roman" w:cs="Times New Roman"/>
          <w:sz w:val="26"/>
          <w:szCs w:val="26"/>
          <w:lang w:val="ro-RO"/>
        </w:rPr>
      </w:pPr>
      <w:r w:rsidRPr="00865B23">
        <w:rPr>
          <w:rFonts w:ascii="Times New Roman" w:hAnsi="Times New Roman" w:cs="Times New Roman"/>
          <w:sz w:val="26"/>
          <w:szCs w:val="26"/>
          <w:lang w:val="ro-RO"/>
        </w:rPr>
        <w:t>AJUTORUL SOCIAL ȘI  ALOCAȚIA DE SUSȚINERE A FAMILIEI        MONOPARENTALE SAU CU SOȚ</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evaluarea situației socio-economice a persoanelor singure sau familiilor, identificându-le nevoile și resursele acestora</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-identificarea situațiilor de risc și propunerea unor măsuri de preventie și de reinserție a persoanelor în mediul familial, natural și societate;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-elaborearea planurilor individualizate privind măsurile de asistență socială pentru prevenirea sau combaterea situațiilor de risc social;</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-creșterea calității vieții persoanelor vârstnice aflate în stare de risc social, imobilizate la pat sau la domiciliu;</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-consilierea, direcționarea și informarea persoanelor vulnerabile cu privire la drepturile lor și cu privire la serviciile de asistentă socială, oferite de organizațiile si instituțiile specializate existente pe raza comunei;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-primirea și verificarea dosarelor de acordare a ajutorului social, a alocațiilor de sustinere pentru familia moniparentala sau cu soț, depuse de cetățeni în conformitate cu legislația în vigoare, parcurgand toată p</w:t>
      </w:r>
      <w:r w:rsidR="00776F51">
        <w:rPr>
          <w:rFonts w:ascii="Times New Roman" w:hAnsi="Times New Roman" w:cs="Times New Roman"/>
          <w:sz w:val="26"/>
          <w:szCs w:val="26"/>
          <w:lang w:val="ro-RO"/>
        </w:rPr>
        <w:t>rocedura necesară,</w:t>
      </w:r>
      <w:r w:rsidRPr="00865B23">
        <w:rPr>
          <w:rFonts w:ascii="Times New Roman" w:hAnsi="Times New Roman" w:cs="Times New Roman"/>
          <w:sz w:val="26"/>
          <w:szCs w:val="26"/>
          <w:lang w:val="ro-RO"/>
        </w:rPr>
        <w:t xml:space="preserve"> de la primirea dosarului până la acordarea drepturilor;</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-actualizeaza criteriile de acordare a venitului minim </w:t>
      </w:r>
      <w:r w:rsidR="00776F51">
        <w:rPr>
          <w:rFonts w:ascii="Times New Roman" w:hAnsi="Times New Roman" w:cs="Times New Roman"/>
          <w:sz w:val="26"/>
          <w:szCs w:val="26"/>
          <w:lang w:val="ro-RO"/>
        </w:rPr>
        <w:t xml:space="preserve">garantat anual, </w:t>
      </w:r>
      <w:r w:rsidRPr="00865B23">
        <w:rPr>
          <w:rFonts w:ascii="Times New Roman" w:hAnsi="Times New Roman" w:cs="Times New Roman"/>
          <w:sz w:val="26"/>
          <w:szCs w:val="26"/>
          <w:lang w:val="ro-RO"/>
        </w:rPr>
        <w:t xml:space="preserve">     prin hotarare de Consiliul Local sau de fiecare dată când legislația o impune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consilierea si informarea comunității pe probleme de venit minim garantat;</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-acordarea și îndrumarea cetățenilor de către asistența de specialitate în conformitate cu Legea 277/2010 privind alocația de susținere a familiei monoparentale sau cu soț, cu modificările și completările ulterioare;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-verificarea în teren a situațiilor sesizate, pentru clarificarea lor;</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-ținerea în  evidență a dosarelor de ajutor social și de alocația de susținere a familiei monoparentale sau cu soț;</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-luarea unor măsuri pentru soluționarea în cadrul competentului a oricăror solicitări sau sesizări referitoare la cazuri sociale aflate în stare de risc social</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identificarea unor categorii sau grupuri țintă de personae aflate în stare de risc social, în vederea inițierii și dezvoltării de noi programe de asistență socială și protecție socială;</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în  bună desfășurare a programului cu publicul ce are loc în conformitate cu programul stabilit.</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prin comunicări scrise o legatură permenentă cu toți beneficiarii sau solicitanții de servicii în domeniul asistenței și protecției sociale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-comunicarea  în scris dispoziția primarului privind acordarea, modificarea, suspendarea, încetarea și neacordarea plății ajutorului social sau alocației de susținere a familiei monoparentale sau cu soț;</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statelor de plată pentru beneficiarii venitului minim garantat</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păstrarea în bune condiții în arhiva curentă a dosarelor solicitanților de ajutor social;</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-redactarea anunțului privind plata ajutorului social;</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-emitere răspunsuri la cererile depuse, în conformitate cu prevederile legale în vigoare;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-eliberarea de adeverințe privind drepturile de ajutor social;</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-oferirea de asistență și consiliere a persoanelor care au neclarități referitoare la drepturile pervazute de Legea 416/2001 si Legea 277/2010 cu modificarile si completarile ulterioare;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lunar până la data de 05 a fiecărei luni, a raportului statistic privind acordarea ajutorului social, anexe, borderouri și transmiterea acestora la Agenția Județeană pentru Plăți și Inspecție Socială Satu Mare;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-rezolvarea în termen toate lucrările repartizate;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-exercitarea și alte atribuții stabilite de conducerea unității.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PROTECȚIA PERSOANELOR CU HANDICAP GRAV ȘI ACCENTUAT</w:t>
      </w:r>
    </w:p>
    <w:p w:rsidR="00A41A04" w:rsidRPr="00865B23" w:rsidRDefault="00776F51"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Compartimentului de Asistență Socială din cadrul Primăriei comunei Bixad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îndeplinește următoarele condiții, conform legii 448/2006:</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 xml:space="preserve">     -asigurarea și asistarea persoanei cu handicap prin asistenți personali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asistența, consilierea și informarea persoanei cu handicap pe linia conferită de legislația specifică;</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-colaborarea cu serviciile din primărie și instituțiile publice aferente activității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-creearea, și dezvoltarea bazei de date aferente activității;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-asistentul personal prestează pentru persoana cu handicap grav toate activitățile și serviciile prevăzute în contractul individual de muncă al asistentului personal precum și în programul individual de recuperare și integrare socială a persoanei cu handicap;</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-asistentul personal sesizează Compartimentul de Asistență Socială din cadrul Primăriei comunei Bixad despre orice modificare survenită în starea fizică, psihică sau socială a persoanei cu handicap grav, de natură să modifice acordarea drepturilor sau a accesibilităților prevăzute de Legea nr.448/2006 privind protecția și promovarea drepturilor persoanei cu handicap;</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-întocmește, semestrial, un raport de activitate către șeful serviciului care cuprinde date despre evoluția persoanei cu handicap grav, în raport cu obiectivele programului individual de recuperare si integrare socială, elaborate de Comisia de Expertiza Medicală , art.1 din O.U.G. nr.427/2001 republicată;</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-colaborează cu autoritățile și cu familia pentru protejarea drepturilor beneficiarilor;</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-primește, verifică și întocmește dosarele de asistent personal și propune spre aprobare emiterea dispoziției de acordare a acestora;</w:t>
      </w:r>
    </w:p>
    <w:p w:rsidR="00A41A04" w:rsidRPr="00865B23" w:rsidRDefault="00EE05D0"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 -primește, verifică și întocmește dosarul în vederea acordării legitimației    </w:t>
      </w:r>
    </w:p>
    <w:p w:rsidR="00A41A04" w:rsidRPr="00865B23" w:rsidRDefault="00EE05D0"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gratuite pe toate liniile de transport urban cu mijloace de transport în comun </w:t>
      </w:r>
    </w:p>
    <w:p w:rsidR="00A41A04" w:rsidRPr="00865B23" w:rsidRDefault="00EE05D0"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de suprafata pentru tot teritoriul țării și cu metroul, în condițiile legii  pentru:</w:t>
      </w:r>
    </w:p>
    <w:p w:rsidR="00A41A04" w:rsidRPr="00865B23" w:rsidRDefault="00EE05D0"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 -însoțitorii persoanelor cu handicap grav în prezența acestora;</w:t>
      </w:r>
    </w:p>
    <w:p w:rsidR="00EE05D0"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-însoțitorii copiilor cu handicap accentuat în prezența acestora;</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-însoțitorii adulților cu handicap auditiv și mintal accentuat în prezența </w:t>
      </w:r>
    </w:p>
    <w:p w:rsidR="00A41A04" w:rsidRPr="00865B23" w:rsidRDefault="00EE05D0"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acestora;</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-asistenții personali ai persoanelor cu handicap grav;</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-asistenții personali profesioniști ai persoanelor cu handicap grav sau accentuat;</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-persoanele cu afecțiuni renale care necesită femodializa în alte localități decât cele de domiciliu;</w:t>
      </w:r>
    </w:p>
    <w:p w:rsidR="00A41A04"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-asistenții personali sau însoțitorii persoanelor cu handicap care necesită hemodializa.</w:t>
      </w:r>
    </w:p>
    <w:p w:rsidR="003B581C" w:rsidRPr="00865B23" w:rsidRDefault="003B581C" w:rsidP="00A41A04">
      <w:pPr>
        <w:jc w:val="both"/>
        <w:rPr>
          <w:rFonts w:ascii="Times New Roman" w:hAnsi="Times New Roman" w:cs="Times New Roman"/>
          <w:sz w:val="26"/>
          <w:szCs w:val="26"/>
          <w:lang w:val="ro-RO"/>
        </w:rPr>
      </w:pPr>
    </w:p>
    <w:p w:rsidR="00A41A04" w:rsidRPr="00865B23" w:rsidRDefault="00776F51"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PROTECȚIA PERSOANELOR VÂRSTNICE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-acordare consiliere socială, juridică și administrativă persoanelor varstnice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-evaluarea situației socio-economice a persoanelor varstnice aflate în dificultate și propunerea unor măsuri de protecție socială;</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-efectuarea anchetei sociale pentru internarea persoanelor varstnice în centre specializate;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-îndrumarea și informarea persoanelor vârstnice cu privire la serviciile de asistență socială pentru persoanele vârstnice, existente pe raza judetului; </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-facilitarea accesului la serviciile de asistentță socială specializată prin familializarea persoanelor cu legislația în vigoare;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-acordarea de consiliere socială și juridică ajutând persoanele vârstnice să-și îmbunătățească competența și capacitatea de a-și rezolva problemele și de a face față unei situații stresante;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-colaborarea cu organizațiile neguvernamentale și alte instituții publice în vederea facilitării accesului persoanelor vârstnice în instituții specializate (spitale, instituții de recuperare, centre de zi etc.);</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-acordarea de consiliere psihologică individuală și de grup, pentru persoana varstnică și familia din care provine aceasta;</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și relaționarea cu diverse servicii publice sau alte instituții cu responsabilități în domeniul protecției persoanelor vârstnice în vederea dezvoltării de programe sociale pentru vârstnici, în functie de realitățile locale;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-evaluarea și monitorizeaza aplicarea măsurilor de asistență socială de care beneficiază persoanele vârstnice, precum și respectarea drepturilor acestora;</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prin activități specifice asistenței sociale prevenirea și combaterea situațiilor care implică risc crescut de marginalizare și excludere socială a persoanelor vârstnice;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-colaborează cu celelalte compartimente din cadrul Primăriei;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-exercită orice alte atribuții stabilite de conducerea unității.</w:t>
      </w:r>
    </w:p>
    <w:p w:rsidR="00A41A04" w:rsidRPr="00865B23" w:rsidRDefault="00776F51" w:rsidP="00A41A04">
      <w:pPr>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AUTORITATE TUTELARĂ, PROTECȚIA COPILULUI ȘI A FAMILIEI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dosarelor privind acordarea alocațiilor de stat pentru nou – născut;</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dosarelor privind acordarea indemnizației pentru creșterea copilului pînă la 2 sau 3 ani pentru copilul cu handicap OUG 111/2010.</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 transmiterea borderourilor, anexelor lunare până la data de 05 a fiecărei luni, la Agentia Judeteana pentru Plăți și Inspecție Socială Satu Mare;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anchetelor sociale la cererea instanțelor judecătorești;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anchetelor sociale la cererea poliției, parchetului privind urmărirea penală pentru minorii care săvârșesc fapte penale;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-realizeaza și sprijinirea activității de prevenire a abandonului copilului, de depistare precoce a situațiilor de risc care pot determina separarea copilului de părinții săi, precum și pentru prevenirea comportamentelor abuzive ale părinților și ale violenței în familie;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planului de servicii pentru minorii aflați în instituții de ocrotire și pentru cei abandonați în instituții sociale;</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-realizarea de parteneriate și colaborare cu organizațiile neguvernamentale și cu reprezentanții societății civile, în vederea dezvoltării și susținerii măsurilor de protecție a copilului;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-asigurarea, relationarea cu diverse servicii specializate  în domeniul protecției copilului;</w:t>
      </w:r>
    </w:p>
    <w:p w:rsidR="00A41A04" w:rsidRPr="00865B23" w:rsidRDefault="00A41A04" w:rsidP="00A41A04">
      <w:pPr>
        <w:jc w:val="both"/>
        <w:rPr>
          <w:rFonts w:ascii="Times New Roman" w:hAnsi="Times New Roman" w:cs="Times New Roman"/>
          <w:sz w:val="26"/>
          <w:szCs w:val="26"/>
          <w:lang w:val="ro-RO"/>
        </w:rPr>
      </w:pPr>
      <w:r w:rsidRPr="00865B23">
        <w:rPr>
          <w:rFonts w:ascii="Times New Roman" w:hAnsi="Times New Roman" w:cs="Times New Roman"/>
          <w:sz w:val="26"/>
          <w:szCs w:val="26"/>
          <w:lang w:val="ro-RO"/>
        </w:rPr>
        <w:t>-sprijinirea accesului în instituțiile se asistență socială destinate copilului sau mamei și copilului și evaluarea modului în care au fost respectate drepturile acestora;</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-identificarea copiilor aflați în dificultate, elaborarea documentației  pentru stabilirea măsurilor speciale de protecție a acestora și susținerea în fața organelor competente măsurile de protecție propuse;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-realizarea și sprijinirea activității de prevenire a abandonului copilului;</w:t>
      </w:r>
    </w:p>
    <w:p w:rsidR="00A41A04"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-exercitarea alor atribuții prevăzute de actele normat</w:t>
      </w:r>
      <w:r w:rsidR="009260FC">
        <w:rPr>
          <w:rFonts w:ascii="Times New Roman" w:hAnsi="Times New Roman" w:cs="Times New Roman"/>
          <w:sz w:val="26"/>
          <w:szCs w:val="26"/>
          <w:lang w:val="ro-RO"/>
        </w:rPr>
        <w:t>ive în domeniul</w:t>
      </w:r>
      <w:r w:rsidRPr="00865B23">
        <w:rPr>
          <w:rFonts w:ascii="Times New Roman" w:hAnsi="Times New Roman" w:cs="Times New Roman"/>
          <w:sz w:val="26"/>
          <w:szCs w:val="26"/>
          <w:lang w:val="ro-RO"/>
        </w:rPr>
        <w:t xml:space="preserve">   protecției copilului.</w:t>
      </w:r>
    </w:p>
    <w:p w:rsidR="00EE05D0" w:rsidRPr="00865B23" w:rsidRDefault="00EE05D0" w:rsidP="00A41A04">
      <w:pPr>
        <w:rPr>
          <w:rFonts w:ascii="Times New Roman" w:hAnsi="Times New Roman" w:cs="Times New Roman"/>
          <w:sz w:val="26"/>
          <w:szCs w:val="26"/>
          <w:lang w:val="ro-RO"/>
        </w:rPr>
      </w:pPr>
    </w:p>
    <w:p w:rsidR="00A41A04" w:rsidRPr="00865B23" w:rsidRDefault="00C77A12"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 xml:space="preserve"> </w:t>
      </w:r>
      <w:r w:rsidR="00776F51">
        <w:rPr>
          <w:rFonts w:ascii="Times New Roman" w:hAnsi="Times New Roman" w:cs="Times New Roman"/>
          <w:sz w:val="26"/>
          <w:szCs w:val="26"/>
          <w:lang w:val="ro-RO"/>
        </w:rPr>
        <w:t xml:space="preserve">                               </w:t>
      </w:r>
      <w:r w:rsidR="00A41A04" w:rsidRPr="00865B23">
        <w:rPr>
          <w:rFonts w:ascii="Times New Roman" w:hAnsi="Times New Roman" w:cs="Times New Roman"/>
          <w:sz w:val="26"/>
          <w:szCs w:val="26"/>
          <w:lang w:val="ro-RO"/>
        </w:rPr>
        <w:t xml:space="preserve"> AJUTOARE ÎNCĂLZIRE DE URGENȚĂ</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dosarelor privind acordarea ajutoarelor sociale pentru încălzirea locuinței, cu lemne;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-preluarea și verificarea documentațiilor  în vederea acordării ajutorului de încalzire a locuinței cu lemne;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-efectuarea anchetei sociale prin sondaj, autosesizări, reclamații;</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-introducerea datelor în baza de date, întocmirea situției centralizatoare, state de plată;</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-transmiterea raporturilor statistice, anexelor lunare până la data de 05 a fiecărei luni, la Agentia Judeteana pentru Plăți și Inspecție Socială Satu Mare;</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-înregistrarea dosarelor privind ajutoarele de urgență familiilor sau persoanelor singure aflate în situații de necesitate datorate calamităților naturale, incendiilor, accidentelor, precum și pentru alte situații deosebite stabilite prin hotarare a Consiliului local, și efectuează anchete sociale la domiciliu;</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-înregistrarea, verificarea, efectuarea anchetelor sociale și întocmirea referatului în vederea emiterii dispoziției primarului privind acordarea ajutorului de inmormantare conform prevederilor  Legii 416/2001.</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-asigură o bună colaborare cu compartimentele din cadrul primăriei, și cu alte instituții;</w:t>
      </w:r>
    </w:p>
    <w:p w:rsidR="00A41A04" w:rsidRPr="00865B23"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-identificarea persoanelor aflate în dificultate, situațiile de necesitate sau, după caz, situațiile deosebite în care se află familiile sau persoanele care solicită ajutor;</w:t>
      </w:r>
    </w:p>
    <w:p w:rsidR="00A41A04" w:rsidRDefault="00A41A0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-exercitarea  altor atribuții stabilite de conducerea unității.</w:t>
      </w:r>
    </w:p>
    <w:p w:rsidR="009260FC" w:rsidRPr="00865B23" w:rsidRDefault="009260FC" w:rsidP="00A41A04">
      <w:pPr>
        <w:rPr>
          <w:rFonts w:ascii="Times New Roman" w:hAnsi="Times New Roman" w:cs="Times New Roman"/>
          <w:sz w:val="26"/>
          <w:szCs w:val="26"/>
          <w:lang w:val="ro-RO"/>
        </w:rPr>
      </w:pPr>
    </w:p>
    <w:p w:rsidR="001766CE" w:rsidRDefault="00C211C7" w:rsidP="009260FC">
      <w:pPr>
        <w:pStyle w:val="Heading2"/>
        <w:numPr>
          <w:ilvl w:val="1"/>
          <w:numId w:val="20"/>
        </w:numPr>
        <w:rPr>
          <w:sz w:val="26"/>
          <w:szCs w:val="26"/>
          <w:lang w:val="ro-RO"/>
        </w:rPr>
      </w:pPr>
      <w:r>
        <w:rPr>
          <w:sz w:val="26"/>
          <w:szCs w:val="26"/>
          <w:lang w:val="ro-RO"/>
        </w:rPr>
        <w:t xml:space="preserve">   </w:t>
      </w:r>
      <w:bookmarkStart w:id="7" w:name="_Toc22126777"/>
      <w:r w:rsidR="001766CE" w:rsidRPr="00776F51">
        <w:rPr>
          <w:sz w:val="26"/>
          <w:szCs w:val="26"/>
          <w:lang w:val="ro-RO"/>
        </w:rPr>
        <w:t>STARE CIVILĂ</w:t>
      </w:r>
      <w:bookmarkEnd w:id="7"/>
    </w:p>
    <w:p w:rsidR="009260FC" w:rsidRPr="009260FC" w:rsidRDefault="009260FC" w:rsidP="009260FC">
      <w:pPr>
        <w:pStyle w:val="ListParagraph"/>
        <w:ind w:left="750"/>
        <w:rPr>
          <w:lang w:val="ro-RO"/>
        </w:rPr>
      </w:pPr>
    </w:p>
    <w:p w:rsidR="00042F74" w:rsidRPr="00865B23" w:rsidRDefault="00042F74" w:rsidP="00A41A04">
      <w:pPr>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Principalele activități desfășurate in 2018 </w:t>
      </w:r>
      <w:r w:rsidR="003D0190" w:rsidRPr="00865B23">
        <w:rPr>
          <w:rFonts w:ascii="Times New Roman" w:hAnsi="Times New Roman" w:cs="Times New Roman"/>
          <w:sz w:val="26"/>
          <w:szCs w:val="26"/>
          <w:lang w:val="ro-RO"/>
        </w:rPr>
        <w:t xml:space="preserve"> de ofițerul de stare civilă au fost:</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 la cerere sau din oficiu, potrivit legii, acte de naştere, de căsătorie şi de deces, în dublu exemplar, şi eliberarea persoanelor fizice îndreptăţite certificate doveditoare privind actele şi faptele de stare civilă înregistrate;</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înscrierea menţiunii pe marginea actelor de stare civilă aflate în păstrare şi trimiterea comunicării de menţiuni pentru înscriere în registrele de stare civilă - exemplarul I sau, după caz, exemplarul II, în condiţiile prezentei metodologii;</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eliberarea gratuită, la cererea autorităţilor publice, extrase pentru uz oficial de pe actele de stare civilă, precum şi fotocopii ale documentelor aflate în arhiva proprie, cu respectarea prevederilor Legii nr. 16/1996, cu modificările şi completările ulterioare, precum şi ale Legii nr. 677/2001, cu modificările şi completările ulterioare;</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eliberarea, la cererea persoanelor fizice, dovezi privind înregistrarea unui act de stare civilă, potrivit modelului prevăzut în anexa nr. 9; </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trimiterea structurilor de evidenţă a persoanelor din cadrul S.P.C.L.E.P., la care este arondată unitatea administrativ-teritorială Bixad, în termen de 10 zile de la data întocmirii actului de stare civilă sau a modificărilor intervenite în statutul civil, comunicări nominale pentru născuţii vii, cetăţeni români, ori cu privire la modificările intervenite în statutul civil al cetăţenilor români; actele de identitate ale persoanelor decedate ori declaraţiile din care rezultă că persoanele decedate nu au avut act de identitate se trimit la structura de evidenţă a persoanelor din cadrul S.P.C.L.E.P. de ultimul loc de domiciliu;</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înaintarea structurilor de stare civilă din cadrul S.P.C.L.E.P., la care este arondată unitatea administrativ-teritorială, până la data de 5 a lunii următoare, certificatele anulate la completare;</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întocmirea buletinelor statistice de naştere, de căsătorie şi de deces, în conformitate cu normele Institutului Naţional de Statistică, pe care le trimit, până la data de 5 a lunii următoare înregistrării, la Direcţia Judeţeană de Statistică sau a municipiului Bucureşti;</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dispunerea măsurilor necesare păstrării registrelor şi certificatelor de stare civilă în condiţii care să asigure evitarea deteriorării sau a dispariţiei acestora şi asigură spaţiul necesar destinat desfăşurării activităţii de stare civilă;</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atribuirea codurilor numerice personale, denumite în continuare C.N.P., din listele de coduri precalculate, pe care le păstrează şi le arhivează în condiţii de deplină securitate;</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propunerea necesarului de registre, certificate de stare civilă, formulare, imprimate auxiliare şi cerneală specială, pentru anul următor, şi îl comunică anual structurii de stare civilă din cadrul S.P.C.J.E.P.;</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reconstituirea registrelor de stare civilă pierdute ori distruse - parţial sau total -, prin copierea textului din exemplarul existent, certificând exactitatea datelor înscrise prin semnare şi aplicarea sigiliului şi parafei;</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primirea cererilor de schimbare a numelui pe cale administrativă şi documentele prezentate în motivare, pentru a fi transmise, spre verificare, S.P.C.L.E.P. la care este arondată unitatea administrativ-teritorială;</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primirea cererilor de înscriere de menţiuni cu privire la modificările intervenite în străinătate, în statutul civil al persoanei, determinate de divorţ, adopţie, schimbare de nume şi/sau prenume, precum şi documentele ce susţin cererile respective, pe care le înaintează D.E.P.A.B.D., în vederea avizării înscrierii menţiunilor corespunzătoare sau, după caz, a emiterii aprobării;</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preluarea cererilor de transcriere a certificatelor şi extraselor de stare civilă procurate din străinătate, însoţite de actele ce le susţin, întocmesc referatul cu propunere de aprobare sau respingere a cererii de transcriere pe care îl înaintează, împreună cu întreaga documentaţie, în vederea avizării prealabile de către S.P.C.J.E.P. în coordonarea cărora se află;</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primirea cererilor de rectificare a actelor de stare civilă şi efectuarea verificării pentru stabilirea cu exactitate a erorilor depistate în cuprinsul actelor de stare civilă sau a menţiunilor înscrise pe acestea, întocmirea documentaţiei şi a referatului cu propunere de aprobare sau respingere şi le înaintez S.P.C.J.E.P., pentru aviz prealabil, în vederea emiterii dispoziţiei de aprobare/respingere de rectificare de către primarul unităţii administrativ-teritoriale competente;</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lastRenderedPageBreak/>
        <w:t>primirea cererilor de reconstituire şi întocmire ulterioară a actelor de stare civilă, întocmirea documentaţiei şi a referatului prin care se propune primarului unităţii administrativ-teritoriale emiterea dispoziţiei de aprobare sau respingere, cu avizul prealabil al S.P.C.J.E.P.;</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înaintarea S.P.C.J.E.P. exemplarul II al registrelor de stare civilă, în termen de 30 de zile de la data când toate filele din registru au fost completate, după ce au fost operate toate menţiunile din registrul de stare civilă .</w:t>
      </w:r>
    </w:p>
    <w:p w:rsidR="003D0190" w:rsidRPr="00865B23" w:rsidRDefault="003D0190"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sesizarea imediată a S.P.C.J.E.P./D.G.E.P.M. Bucureşti - D.S.C., în cazul pierderii sau furtului unor documente de stare civilă cu regim special.</w:t>
      </w:r>
    </w:p>
    <w:p w:rsidR="003D0190" w:rsidRPr="00865B23" w:rsidRDefault="003D0190" w:rsidP="003D0190">
      <w:pPr>
        <w:pStyle w:val="ListParagraph"/>
        <w:tabs>
          <w:tab w:val="left" w:pos="1800"/>
        </w:tabs>
        <w:spacing w:line="360" w:lineRule="auto"/>
        <w:rPr>
          <w:rFonts w:ascii="Times New Roman" w:hAnsi="Times New Roman" w:cs="Times New Roman"/>
          <w:sz w:val="26"/>
          <w:szCs w:val="26"/>
          <w:lang w:val="ro-RO"/>
        </w:rPr>
      </w:pPr>
    </w:p>
    <w:p w:rsidR="003D0190" w:rsidRPr="00865B23" w:rsidRDefault="003D0190" w:rsidP="003D0190">
      <w:pPr>
        <w:pStyle w:val="ListParagraph"/>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În anul 2018 :</w:t>
      </w:r>
    </w:p>
    <w:p w:rsidR="003D0190" w:rsidRPr="00865B23" w:rsidRDefault="009260FC" w:rsidP="003D0190">
      <w:pPr>
        <w:pStyle w:val="ListParagraph"/>
        <w:numPr>
          <w:ilvl w:val="0"/>
          <w:numId w:val="16"/>
        </w:numPr>
        <w:tabs>
          <w:tab w:val="left" w:pos="1800"/>
        </w:tabs>
        <w:spacing w:line="360" w:lineRule="auto"/>
        <w:rPr>
          <w:rFonts w:ascii="Times New Roman" w:hAnsi="Times New Roman" w:cs="Times New Roman"/>
          <w:sz w:val="26"/>
          <w:szCs w:val="26"/>
          <w:lang w:val="ro-RO"/>
        </w:rPr>
      </w:pPr>
      <w:r>
        <w:rPr>
          <w:rFonts w:ascii="Times New Roman" w:hAnsi="Times New Roman" w:cs="Times New Roman"/>
          <w:sz w:val="26"/>
          <w:szCs w:val="26"/>
          <w:lang w:val="ro-RO"/>
        </w:rPr>
        <w:t xml:space="preserve">au fost </w:t>
      </w:r>
      <w:r w:rsidR="003D0190" w:rsidRPr="00865B23">
        <w:rPr>
          <w:rFonts w:ascii="Times New Roman" w:hAnsi="Times New Roman" w:cs="Times New Roman"/>
          <w:sz w:val="26"/>
          <w:szCs w:val="26"/>
          <w:lang w:val="ro-RO"/>
        </w:rPr>
        <w:t xml:space="preserve">înregistrate  un  număr de    </w:t>
      </w:r>
      <w:r w:rsidR="0027061A" w:rsidRPr="00865B23">
        <w:rPr>
          <w:rFonts w:ascii="Times New Roman" w:hAnsi="Times New Roman" w:cs="Times New Roman"/>
          <w:sz w:val="26"/>
          <w:szCs w:val="26"/>
          <w:lang w:val="ro-RO"/>
        </w:rPr>
        <w:t xml:space="preserve">61 </w:t>
      </w:r>
      <w:r w:rsidR="003D0190" w:rsidRPr="00865B23">
        <w:rPr>
          <w:rFonts w:ascii="Times New Roman" w:hAnsi="Times New Roman" w:cs="Times New Roman"/>
          <w:sz w:val="26"/>
          <w:szCs w:val="26"/>
          <w:lang w:val="ro-RO"/>
        </w:rPr>
        <w:t>acte de naștere</w:t>
      </w:r>
      <w:r w:rsidR="0027061A" w:rsidRPr="00865B23">
        <w:rPr>
          <w:rFonts w:ascii="Times New Roman" w:hAnsi="Times New Roman" w:cs="Times New Roman"/>
          <w:sz w:val="26"/>
          <w:szCs w:val="26"/>
          <w:lang w:val="ro-RO"/>
        </w:rPr>
        <w:t>, din care 60 de transcrieri a certificatului de nastere, majoritatea provenite din Franta, Regatul Unit, Italia;</w:t>
      </w:r>
    </w:p>
    <w:p w:rsidR="0027061A" w:rsidRPr="00865B23" w:rsidRDefault="0027061A" w:rsidP="0027061A">
      <w:pPr>
        <w:pStyle w:val="ListParagraph"/>
        <w:numPr>
          <w:ilvl w:val="0"/>
          <w:numId w:val="16"/>
        </w:numPr>
        <w:tabs>
          <w:tab w:val="left" w:pos="1800"/>
        </w:tabs>
        <w:spacing w:line="360" w:lineRule="auto"/>
        <w:rPr>
          <w:rFonts w:ascii="Times New Roman" w:hAnsi="Times New Roman" w:cs="Times New Roman"/>
          <w:sz w:val="26"/>
          <w:szCs w:val="26"/>
          <w:lang w:val="ro-RO"/>
        </w:rPr>
      </w:pPr>
      <w:r w:rsidRPr="00865B23">
        <w:rPr>
          <w:rFonts w:ascii="Times New Roman" w:hAnsi="Times New Roman" w:cs="Times New Roman"/>
          <w:sz w:val="26"/>
          <w:szCs w:val="26"/>
          <w:lang w:val="ro-RO"/>
        </w:rPr>
        <w:t xml:space="preserve"> au fost înregistrate un număr de 29 acte de căsătorie , din care </w:t>
      </w:r>
      <w:r w:rsidR="003D0190" w:rsidRPr="00865B23">
        <w:rPr>
          <w:rFonts w:ascii="Times New Roman" w:hAnsi="Times New Roman" w:cs="Times New Roman"/>
          <w:sz w:val="26"/>
          <w:szCs w:val="26"/>
          <w:lang w:val="ro-RO"/>
        </w:rPr>
        <w:t xml:space="preserve">au fost oficializate un număr de  </w:t>
      </w:r>
      <w:r w:rsidRPr="00865B23">
        <w:rPr>
          <w:rFonts w:ascii="Times New Roman" w:hAnsi="Times New Roman" w:cs="Times New Roman"/>
          <w:sz w:val="26"/>
          <w:szCs w:val="26"/>
          <w:lang w:val="ro-RO"/>
        </w:rPr>
        <w:t>22 căsătorii și au fost transcrise 7 certificate de căsătorie;</w:t>
      </w:r>
    </w:p>
    <w:p w:rsidR="003D0190" w:rsidRPr="00865B23" w:rsidRDefault="00023139" w:rsidP="00A41A04">
      <w:pPr>
        <w:pStyle w:val="ListParagraph"/>
        <w:numPr>
          <w:ilvl w:val="0"/>
          <w:numId w:val="16"/>
        </w:numPr>
        <w:tabs>
          <w:tab w:val="left" w:pos="1800"/>
        </w:tabs>
        <w:spacing w:line="360" w:lineRule="auto"/>
        <w:rPr>
          <w:rFonts w:ascii="Times New Roman" w:hAnsi="Times New Roman" w:cs="Times New Roman"/>
          <w:sz w:val="26"/>
          <w:szCs w:val="26"/>
          <w:lang w:val="ro-RO"/>
        </w:rPr>
      </w:pPr>
      <w:r>
        <w:rPr>
          <w:rFonts w:ascii="Times New Roman" w:hAnsi="Times New Roman" w:cs="Times New Roman"/>
          <w:sz w:val="26"/>
          <w:szCs w:val="26"/>
          <w:lang w:val="ro-RO"/>
        </w:rPr>
        <w:t>a</w:t>
      </w:r>
      <w:r w:rsidR="0027061A" w:rsidRPr="00865B23">
        <w:rPr>
          <w:rFonts w:ascii="Times New Roman" w:hAnsi="Times New Roman" w:cs="Times New Roman"/>
          <w:sz w:val="26"/>
          <w:szCs w:val="26"/>
          <w:lang w:val="ro-RO"/>
        </w:rPr>
        <w:t xml:space="preserve">u fost  </w:t>
      </w:r>
      <w:r w:rsidR="003D0190" w:rsidRPr="00865B23">
        <w:rPr>
          <w:rFonts w:ascii="Times New Roman" w:hAnsi="Times New Roman" w:cs="Times New Roman"/>
          <w:sz w:val="26"/>
          <w:szCs w:val="26"/>
          <w:lang w:val="ro-RO"/>
        </w:rPr>
        <w:t xml:space="preserve">înregistrate </w:t>
      </w:r>
      <w:r w:rsidR="0027061A" w:rsidRPr="00865B23">
        <w:rPr>
          <w:rFonts w:ascii="Times New Roman" w:hAnsi="Times New Roman" w:cs="Times New Roman"/>
          <w:sz w:val="26"/>
          <w:szCs w:val="26"/>
          <w:lang w:val="ro-RO"/>
        </w:rPr>
        <w:t>30  acte de deces,  din care au fost  transcrise 5 certificate de deces.</w:t>
      </w:r>
    </w:p>
    <w:p w:rsidR="00ED099F" w:rsidRPr="00865B23" w:rsidRDefault="00ED099F" w:rsidP="00ED099F">
      <w:pPr>
        <w:spacing w:after="0" w:line="240" w:lineRule="auto"/>
        <w:rPr>
          <w:rFonts w:ascii="Times New Roman" w:hAnsi="Times New Roman" w:cs="Times New Roman"/>
          <w:sz w:val="26"/>
          <w:szCs w:val="26"/>
          <w:lang w:val="ro-RO"/>
        </w:rPr>
      </w:pPr>
    </w:p>
    <w:p w:rsidR="003E4145" w:rsidRDefault="003E4145" w:rsidP="00776F51">
      <w:pPr>
        <w:pStyle w:val="ListParagraph"/>
        <w:numPr>
          <w:ilvl w:val="0"/>
          <w:numId w:val="20"/>
        </w:numPr>
        <w:spacing w:after="0" w:line="240" w:lineRule="auto"/>
        <w:outlineLvl w:val="0"/>
        <w:rPr>
          <w:rFonts w:ascii="Times New Roman" w:hAnsi="Times New Roman" w:cs="Times New Roman"/>
          <w:b/>
          <w:sz w:val="26"/>
          <w:szCs w:val="26"/>
        </w:rPr>
      </w:pPr>
      <w:bookmarkStart w:id="8" w:name="_Toc22126778"/>
      <w:r w:rsidRPr="002B257A">
        <w:rPr>
          <w:rFonts w:ascii="Times New Roman" w:hAnsi="Times New Roman" w:cs="Times New Roman"/>
          <w:b/>
          <w:sz w:val="26"/>
          <w:szCs w:val="26"/>
        </w:rPr>
        <w:t>COMPARTIMENT JURIDIC SI AGRICOL</w:t>
      </w:r>
      <w:bookmarkEnd w:id="8"/>
      <w:r w:rsidRPr="002B257A">
        <w:rPr>
          <w:rFonts w:ascii="Times New Roman" w:hAnsi="Times New Roman" w:cs="Times New Roman"/>
          <w:b/>
          <w:sz w:val="26"/>
          <w:szCs w:val="26"/>
        </w:rPr>
        <w:t xml:space="preserve"> </w:t>
      </w:r>
    </w:p>
    <w:p w:rsidR="002B257A" w:rsidRPr="002B257A" w:rsidRDefault="002B257A" w:rsidP="002B257A">
      <w:pPr>
        <w:pStyle w:val="ListParagraph"/>
        <w:spacing w:after="0" w:line="240" w:lineRule="auto"/>
        <w:rPr>
          <w:rFonts w:ascii="Times New Roman" w:hAnsi="Times New Roman" w:cs="Times New Roman"/>
          <w:b/>
          <w:sz w:val="26"/>
          <w:szCs w:val="26"/>
        </w:rPr>
      </w:pPr>
    </w:p>
    <w:p w:rsidR="001766CE" w:rsidRPr="00865B23" w:rsidRDefault="001766CE" w:rsidP="00ED099F">
      <w:pPr>
        <w:spacing w:after="0" w:line="240" w:lineRule="auto"/>
        <w:rPr>
          <w:rFonts w:ascii="Times New Roman" w:hAnsi="Times New Roman" w:cs="Times New Roman"/>
          <w:b/>
          <w:sz w:val="26"/>
          <w:szCs w:val="26"/>
          <w:lang w:val="ro-RO"/>
        </w:rPr>
      </w:pPr>
    </w:p>
    <w:p w:rsidR="00165643" w:rsidRPr="00865B23" w:rsidRDefault="002B257A"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00165643" w:rsidRPr="00865B23">
        <w:rPr>
          <w:rFonts w:ascii="Times New Roman" w:hAnsi="Times New Roman" w:cs="Times New Roman"/>
          <w:sz w:val="26"/>
          <w:szCs w:val="26"/>
        </w:rPr>
        <w:t xml:space="preserve">În statul de funcții apar prevăzute 4 posturi, din care  </w:t>
      </w:r>
      <w:r w:rsidR="00B92DD0" w:rsidRPr="00865B23">
        <w:rPr>
          <w:rFonts w:ascii="Times New Roman" w:hAnsi="Times New Roman" w:cs="Times New Roman"/>
          <w:sz w:val="26"/>
          <w:szCs w:val="26"/>
        </w:rPr>
        <w:t xml:space="preserve">2 sunt ocupate </w:t>
      </w:r>
      <w:r w:rsidR="00165643" w:rsidRPr="00865B23">
        <w:rPr>
          <w:rFonts w:ascii="Times New Roman" w:hAnsi="Times New Roman" w:cs="Times New Roman"/>
          <w:sz w:val="26"/>
          <w:szCs w:val="26"/>
        </w:rPr>
        <w:t xml:space="preserve"> și 2 sunt vacante.</w:t>
      </w:r>
    </w:p>
    <w:p w:rsidR="00B92DD0" w:rsidRPr="00865B23" w:rsidRDefault="00B92DD0" w:rsidP="00165643">
      <w:pPr>
        <w:pStyle w:val="ListParagraph"/>
        <w:spacing w:line="360" w:lineRule="auto"/>
        <w:ind w:left="390"/>
        <w:rPr>
          <w:rFonts w:ascii="Times New Roman" w:hAnsi="Times New Roman" w:cs="Times New Roman"/>
          <w:sz w:val="26"/>
          <w:szCs w:val="26"/>
        </w:rPr>
      </w:pPr>
      <w:r w:rsidRPr="00865B23">
        <w:rPr>
          <w:rFonts w:ascii="Times New Roman" w:hAnsi="Times New Roman" w:cs="Times New Roman"/>
          <w:sz w:val="26"/>
          <w:szCs w:val="26"/>
        </w:rPr>
        <w:t>Principalele activități  desfășurate în anul 2018  au fost:</w:t>
      </w:r>
    </w:p>
    <w:p w:rsidR="00B92DD0" w:rsidRPr="00865B23" w:rsidRDefault="00B92DD0"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Eliberarea atestatelor de producător agricol și carnete de c</w:t>
      </w:r>
      <w:r w:rsidR="00F3175B">
        <w:rPr>
          <w:rFonts w:ascii="Times New Roman" w:hAnsi="Times New Roman" w:cs="Times New Roman"/>
          <w:sz w:val="26"/>
          <w:szCs w:val="26"/>
        </w:rPr>
        <w:t xml:space="preserve">omercializare produse agricole , un număr de </w:t>
      </w:r>
      <w:r w:rsidRPr="00865B23">
        <w:rPr>
          <w:rFonts w:ascii="Times New Roman" w:hAnsi="Times New Roman" w:cs="Times New Roman"/>
          <w:sz w:val="26"/>
          <w:szCs w:val="26"/>
        </w:rPr>
        <w:t>28</w:t>
      </w:r>
      <w:r w:rsidR="00F3175B">
        <w:rPr>
          <w:rFonts w:ascii="Times New Roman" w:hAnsi="Times New Roman" w:cs="Times New Roman"/>
          <w:sz w:val="26"/>
          <w:szCs w:val="26"/>
        </w:rPr>
        <w:t xml:space="preserve"> atestate și carnete;</w:t>
      </w:r>
    </w:p>
    <w:p w:rsidR="00B92DD0" w:rsidRPr="00865B23" w:rsidRDefault="00B92DD0"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42 de contracte de arenda teren agricol ;</w:t>
      </w:r>
    </w:p>
    <w:p w:rsidR="00B92DD0" w:rsidRPr="00865B23" w:rsidRDefault="00B92DD0"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5110  adeverințe eliberate la  solicitarea cetățenilor;</w:t>
      </w:r>
    </w:p>
    <w:p w:rsidR="00B92DD0" w:rsidRPr="00865B23" w:rsidRDefault="00B92DD0"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150 de documente eliberate din arhiva agricolă;</w:t>
      </w:r>
    </w:p>
    <w:p w:rsidR="00B92DD0" w:rsidRPr="00865B23" w:rsidRDefault="006F1ED4"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230 înregistrări documente proprietate în Registrul Agricol.</w:t>
      </w:r>
    </w:p>
    <w:p w:rsidR="006F1ED4" w:rsidRPr="00865B23" w:rsidRDefault="006F1ED4" w:rsidP="00B92DD0">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lastRenderedPageBreak/>
        <w:t>S-au realizat lucrări de înregistrare sistematică a imobilelor în sectoarele cadastrale , în vederea  înscrierii imobilelor în sistemul integrat de cadastru și carte funciară.</w:t>
      </w:r>
    </w:p>
    <w:p w:rsidR="006F1ED4" w:rsidRPr="00865B23" w:rsidRDefault="006F1ED4" w:rsidP="001766CE">
      <w:pPr>
        <w:pStyle w:val="ListParagraph"/>
        <w:spacing w:line="360" w:lineRule="auto"/>
        <w:ind w:left="390"/>
        <w:rPr>
          <w:rFonts w:ascii="Times New Roman" w:hAnsi="Times New Roman" w:cs="Times New Roman"/>
          <w:sz w:val="26"/>
          <w:szCs w:val="26"/>
        </w:rPr>
      </w:pPr>
    </w:p>
    <w:p w:rsidR="003E4145" w:rsidRPr="00865B23" w:rsidRDefault="003E4145" w:rsidP="00776F51">
      <w:pPr>
        <w:pStyle w:val="ListParagraph"/>
        <w:numPr>
          <w:ilvl w:val="0"/>
          <w:numId w:val="20"/>
        </w:numPr>
        <w:spacing w:line="360" w:lineRule="auto"/>
        <w:outlineLvl w:val="0"/>
        <w:rPr>
          <w:rFonts w:ascii="Times New Roman" w:hAnsi="Times New Roman" w:cs="Times New Roman"/>
          <w:b/>
          <w:sz w:val="26"/>
          <w:szCs w:val="26"/>
        </w:rPr>
      </w:pPr>
      <w:bookmarkStart w:id="9" w:name="_Toc22126779"/>
      <w:r w:rsidRPr="00865B23">
        <w:rPr>
          <w:rFonts w:ascii="Times New Roman" w:hAnsi="Times New Roman" w:cs="Times New Roman"/>
          <w:b/>
          <w:sz w:val="26"/>
          <w:szCs w:val="26"/>
        </w:rPr>
        <w:t>COMPARTIMENT URBANISM ȘI SITUAȚII DE URGENTĂ</w:t>
      </w:r>
      <w:bookmarkEnd w:id="9"/>
    </w:p>
    <w:p w:rsidR="006F1ED4" w:rsidRPr="00865B23" w:rsidRDefault="006F1ED4" w:rsidP="00165643">
      <w:pPr>
        <w:pStyle w:val="ListParagraph"/>
        <w:spacing w:line="360" w:lineRule="auto"/>
        <w:ind w:left="390"/>
        <w:rPr>
          <w:rFonts w:ascii="Times New Roman" w:hAnsi="Times New Roman" w:cs="Times New Roman"/>
          <w:sz w:val="26"/>
          <w:szCs w:val="26"/>
        </w:rPr>
      </w:pPr>
    </w:p>
    <w:p w:rsidR="00165643" w:rsidRPr="00865B23" w:rsidRDefault="00165643" w:rsidP="00165643">
      <w:pPr>
        <w:pStyle w:val="ListParagraph"/>
        <w:spacing w:line="360" w:lineRule="auto"/>
        <w:ind w:left="390"/>
        <w:rPr>
          <w:rFonts w:ascii="Times New Roman" w:hAnsi="Times New Roman" w:cs="Times New Roman"/>
          <w:sz w:val="26"/>
          <w:szCs w:val="26"/>
        </w:rPr>
      </w:pPr>
      <w:r w:rsidRPr="00865B23">
        <w:rPr>
          <w:rFonts w:ascii="Times New Roman" w:hAnsi="Times New Roman" w:cs="Times New Roman"/>
          <w:sz w:val="26"/>
          <w:szCs w:val="26"/>
        </w:rPr>
        <w:t>Compartiment prevăzut cu 5 posturi, din care 2 sunt ocupate și 3 sunt vacante.</w:t>
      </w:r>
    </w:p>
    <w:p w:rsidR="00050C15" w:rsidRPr="002B257A" w:rsidRDefault="002B257A" w:rsidP="002B257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50C15" w:rsidRPr="002B257A">
        <w:rPr>
          <w:rFonts w:ascii="Times New Roman" w:hAnsi="Times New Roman" w:cs="Times New Roman"/>
          <w:sz w:val="26"/>
          <w:szCs w:val="26"/>
        </w:rPr>
        <w:t xml:space="preserve">În anul 2018 în urma solicitărilor persoanelor fizice și juridice au fost </w:t>
      </w:r>
      <w:r w:rsidR="0050401D" w:rsidRPr="002B257A">
        <w:rPr>
          <w:rFonts w:ascii="Times New Roman" w:hAnsi="Times New Roman" w:cs="Times New Roman"/>
          <w:sz w:val="26"/>
          <w:szCs w:val="26"/>
        </w:rPr>
        <w:t xml:space="preserve"> analizate  documentele depuse și au fost emise :</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14 autorizații de construire;</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20 certificate de urbanism;</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34 autorizații de branșare a curentului electric;</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21 certificate de edificare/demolare a construcțiilor;</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11 certificate de nomenclatură stradală;</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10 adeverințe cu intravilanul/extravilanul localității;</w:t>
      </w:r>
    </w:p>
    <w:p w:rsidR="0050401D" w:rsidRPr="00865B23" w:rsidRDefault="0050401D" w:rsidP="0050401D">
      <w:pPr>
        <w:pStyle w:val="ListParagraph"/>
        <w:numPr>
          <w:ilvl w:val="0"/>
          <w:numId w:val="1"/>
        </w:numPr>
        <w:spacing w:line="360" w:lineRule="auto"/>
        <w:rPr>
          <w:rFonts w:ascii="Times New Roman" w:hAnsi="Times New Roman" w:cs="Times New Roman"/>
          <w:sz w:val="26"/>
          <w:szCs w:val="26"/>
        </w:rPr>
      </w:pPr>
      <w:r w:rsidRPr="00865B23">
        <w:rPr>
          <w:rFonts w:ascii="Times New Roman" w:hAnsi="Times New Roman" w:cs="Times New Roman"/>
          <w:sz w:val="26"/>
          <w:szCs w:val="26"/>
        </w:rPr>
        <w:t>19 adeverințe referitoare la terenuri și construcții de diferite tipuri.</w:t>
      </w:r>
    </w:p>
    <w:p w:rsidR="0050401D" w:rsidRPr="002B257A" w:rsidRDefault="002B257A" w:rsidP="002B257A">
      <w:pPr>
        <w:spacing w:line="360" w:lineRule="auto"/>
        <w:ind w:left="30"/>
        <w:rPr>
          <w:rFonts w:ascii="Times New Roman" w:hAnsi="Times New Roman" w:cs="Times New Roman"/>
          <w:sz w:val="26"/>
          <w:szCs w:val="26"/>
        </w:rPr>
      </w:pPr>
      <w:r>
        <w:rPr>
          <w:rFonts w:ascii="Times New Roman" w:hAnsi="Times New Roman" w:cs="Times New Roman"/>
          <w:sz w:val="26"/>
          <w:szCs w:val="26"/>
        </w:rPr>
        <w:t xml:space="preserve">       </w:t>
      </w:r>
      <w:r w:rsidR="0050401D" w:rsidRPr="002B257A">
        <w:rPr>
          <w:rFonts w:ascii="Times New Roman" w:hAnsi="Times New Roman" w:cs="Times New Roman"/>
          <w:sz w:val="26"/>
          <w:szCs w:val="26"/>
        </w:rPr>
        <w:t>În vederea înstrăinării terenurilor s-a urmat procedura prevăzută de Legea  nr.17 din anul 2014 privind unele măsuri de reglementare a vânzării – cumpărării terenurilor agricole situate în intravilanul localității pentru 3 cereri.</w:t>
      </w:r>
    </w:p>
    <w:p w:rsidR="006F1ED4" w:rsidRPr="00865B23" w:rsidRDefault="006F1ED4" w:rsidP="00165643">
      <w:pPr>
        <w:pStyle w:val="ListParagraph"/>
        <w:spacing w:line="360" w:lineRule="auto"/>
        <w:ind w:left="390"/>
        <w:rPr>
          <w:rFonts w:ascii="Times New Roman" w:hAnsi="Times New Roman" w:cs="Times New Roman"/>
          <w:sz w:val="26"/>
          <w:szCs w:val="26"/>
        </w:rPr>
      </w:pPr>
    </w:p>
    <w:p w:rsidR="003E4145" w:rsidRPr="002B257A" w:rsidRDefault="00D9297D" w:rsidP="00D9297D">
      <w:pPr>
        <w:pStyle w:val="ListParagraph"/>
        <w:numPr>
          <w:ilvl w:val="0"/>
          <w:numId w:val="20"/>
        </w:numPr>
        <w:spacing w:line="360" w:lineRule="auto"/>
        <w:outlineLvl w:val="0"/>
        <w:rPr>
          <w:rFonts w:ascii="Times New Roman" w:hAnsi="Times New Roman" w:cs="Times New Roman"/>
          <w:b/>
          <w:sz w:val="26"/>
          <w:szCs w:val="26"/>
        </w:rPr>
      </w:pPr>
      <w:r>
        <w:rPr>
          <w:rFonts w:ascii="Times New Roman" w:hAnsi="Times New Roman" w:cs="Times New Roman"/>
          <w:b/>
          <w:sz w:val="26"/>
          <w:szCs w:val="26"/>
        </w:rPr>
        <w:t xml:space="preserve"> </w:t>
      </w:r>
      <w:bookmarkStart w:id="10" w:name="_Toc22126780"/>
      <w:r w:rsidR="003E4145" w:rsidRPr="002B257A">
        <w:rPr>
          <w:rFonts w:ascii="Times New Roman" w:hAnsi="Times New Roman" w:cs="Times New Roman"/>
          <w:b/>
          <w:sz w:val="26"/>
          <w:szCs w:val="26"/>
        </w:rPr>
        <w:t>COMPARTIMENT CULTURĂ ȘI SPORT</w:t>
      </w:r>
      <w:bookmarkEnd w:id="10"/>
    </w:p>
    <w:p w:rsidR="006F1ED4" w:rsidRPr="00865B23" w:rsidRDefault="002B257A" w:rsidP="002B257A">
      <w:pPr>
        <w:pStyle w:val="ListParagraph"/>
        <w:tabs>
          <w:tab w:val="left" w:pos="1290"/>
        </w:tabs>
        <w:spacing w:line="360" w:lineRule="auto"/>
        <w:ind w:left="390"/>
        <w:rPr>
          <w:rFonts w:ascii="Times New Roman" w:hAnsi="Times New Roman" w:cs="Times New Roman"/>
          <w:sz w:val="26"/>
          <w:szCs w:val="26"/>
        </w:rPr>
      </w:pPr>
      <w:r>
        <w:rPr>
          <w:rFonts w:ascii="Times New Roman" w:hAnsi="Times New Roman" w:cs="Times New Roman"/>
          <w:sz w:val="26"/>
          <w:szCs w:val="26"/>
        </w:rPr>
        <w:tab/>
      </w:r>
    </w:p>
    <w:p w:rsidR="00165643" w:rsidRPr="00865B23" w:rsidRDefault="00D9093C"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00165643" w:rsidRPr="00865B23">
        <w:rPr>
          <w:rFonts w:ascii="Times New Roman" w:hAnsi="Times New Roman" w:cs="Times New Roman"/>
          <w:sz w:val="26"/>
          <w:szCs w:val="26"/>
        </w:rPr>
        <w:t>Compartiment prevăzut cu un post  care este ocupat de un bibliotecar</w:t>
      </w:r>
      <w:r w:rsidR="00B92DD0" w:rsidRPr="00865B23">
        <w:rPr>
          <w:rFonts w:ascii="Times New Roman" w:hAnsi="Times New Roman" w:cs="Times New Roman"/>
          <w:sz w:val="26"/>
          <w:szCs w:val="26"/>
        </w:rPr>
        <w:t xml:space="preserve"> </w:t>
      </w:r>
      <w:r w:rsidR="001766CE" w:rsidRPr="00865B23">
        <w:rPr>
          <w:rFonts w:ascii="Times New Roman" w:hAnsi="Times New Roman" w:cs="Times New Roman"/>
          <w:sz w:val="26"/>
          <w:szCs w:val="26"/>
        </w:rPr>
        <w:t>.</w:t>
      </w:r>
    </w:p>
    <w:p w:rsidR="001766CE" w:rsidRDefault="00D9093C"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001766CE" w:rsidRPr="00865B23">
        <w:rPr>
          <w:rFonts w:ascii="Times New Roman" w:hAnsi="Times New Roman" w:cs="Times New Roman"/>
          <w:sz w:val="26"/>
          <w:szCs w:val="26"/>
        </w:rPr>
        <w:t>Principalele activități interprinse</w:t>
      </w:r>
      <w:r>
        <w:rPr>
          <w:rFonts w:ascii="Times New Roman" w:hAnsi="Times New Roman" w:cs="Times New Roman"/>
          <w:sz w:val="26"/>
          <w:szCs w:val="26"/>
        </w:rPr>
        <w:t xml:space="preserve"> </w:t>
      </w:r>
      <w:r w:rsidRPr="00D9093C">
        <w:rPr>
          <w:rFonts w:ascii="Times New Roman" w:hAnsi="Times New Roman" w:cs="Times New Roman"/>
          <w:sz w:val="26"/>
          <w:szCs w:val="26"/>
        </w:rPr>
        <w:t>își păstrează normalitatea, și in 2018 , conform legilor de funcționare a unor astfel de instituții. Predomină zilnic împrumutul de carte și serviciile oferite de calculatoarele disponibile</w:t>
      </w:r>
      <w:r w:rsidR="003B581C">
        <w:rPr>
          <w:rFonts w:ascii="Times New Roman" w:hAnsi="Times New Roman" w:cs="Times New Roman"/>
          <w:sz w:val="26"/>
          <w:szCs w:val="26"/>
        </w:rPr>
        <w:t>.</w:t>
      </w:r>
    </w:p>
    <w:p w:rsidR="00EE05D0" w:rsidRDefault="00EE05D0" w:rsidP="00165643">
      <w:pPr>
        <w:pStyle w:val="ListParagraph"/>
        <w:spacing w:line="360" w:lineRule="auto"/>
        <w:ind w:left="390"/>
        <w:rPr>
          <w:rFonts w:ascii="Times New Roman" w:hAnsi="Times New Roman" w:cs="Times New Roman"/>
          <w:sz w:val="26"/>
          <w:szCs w:val="26"/>
        </w:rPr>
      </w:pPr>
    </w:p>
    <w:p w:rsidR="00D9297D" w:rsidRDefault="00D9297D" w:rsidP="00165643">
      <w:pPr>
        <w:pStyle w:val="ListParagraph"/>
        <w:spacing w:line="360" w:lineRule="auto"/>
        <w:ind w:left="390"/>
        <w:rPr>
          <w:rFonts w:ascii="Times New Roman" w:hAnsi="Times New Roman" w:cs="Times New Roman"/>
          <w:sz w:val="26"/>
          <w:szCs w:val="26"/>
        </w:rPr>
      </w:pPr>
    </w:p>
    <w:p w:rsidR="00D9297D" w:rsidRDefault="00D9297D" w:rsidP="00D9297D">
      <w:pPr>
        <w:pStyle w:val="ListParagraph"/>
        <w:numPr>
          <w:ilvl w:val="0"/>
          <w:numId w:val="20"/>
        </w:numPr>
        <w:spacing w:line="360" w:lineRule="auto"/>
        <w:outlineLvl w:val="0"/>
        <w:rPr>
          <w:rFonts w:ascii="Times New Roman" w:hAnsi="Times New Roman" w:cs="Times New Roman"/>
          <w:b/>
          <w:sz w:val="26"/>
          <w:szCs w:val="26"/>
        </w:rPr>
      </w:pPr>
      <w:r>
        <w:rPr>
          <w:rFonts w:ascii="Times New Roman" w:hAnsi="Times New Roman" w:cs="Times New Roman"/>
          <w:b/>
          <w:sz w:val="26"/>
          <w:szCs w:val="26"/>
        </w:rPr>
        <w:lastRenderedPageBreak/>
        <w:t xml:space="preserve"> </w:t>
      </w:r>
      <w:bookmarkStart w:id="11" w:name="_Toc22126781"/>
      <w:r w:rsidR="003F1709" w:rsidRPr="00F661AE">
        <w:rPr>
          <w:rFonts w:ascii="Times New Roman" w:hAnsi="Times New Roman" w:cs="Times New Roman"/>
          <w:b/>
          <w:sz w:val="26"/>
          <w:szCs w:val="26"/>
        </w:rPr>
        <w:t>CONCLUZII LA RAPORT</w:t>
      </w:r>
      <w:bookmarkEnd w:id="11"/>
      <w:r w:rsidR="003F1709" w:rsidRPr="00F661AE">
        <w:rPr>
          <w:rFonts w:ascii="Times New Roman" w:hAnsi="Times New Roman" w:cs="Times New Roman"/>
          <w:b/>
          <w:sz w:val="26"/>
          <w:szCs w:val="26"/>
        </w:rPr>
        <w:t xml:space="preserve"> </w:t>
      </w:r>
    </w:p>
    <w:p w:rsidR="00D9297D" w:rsidRPr="00D9297D" w:rsidRDefault="00D9297D" w:rsidP="00D9297D">
      <w:pPr>
        <w:pStyle w:val="ListParagraph"/>
        <w:spacing w:line="360" w:lineRule="auto"/>
        <w:outlineLvl w:val="0"/>
        <w:rPr>
          <w:rFonts w:ascii="Times New Roman" w:hAnsi="Times New Roman" w:cs="Times New Roman"/>
          <w:b/>
          <w:sz w:val="26"/>
          <w:szCs w:val="26"/>
        </w:rPr>
      </w:pPr>
    </w:p>
    <w:p w:rsidR="003F1709" w:rsidRDefault="003F1709"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Pr="003F1709">
        <w:rPr>
          <w:rFonts w:ascii="Times New Roman" w:hAnsi="Times New Roman" w:cs="Times New Roman"/>
          <w:sz w:val="26"/>
          <w:szCs w:val="26"/>
        </w:rPr>
        <w:t xml:space="preserve">Prin acest raport am prezentat activitatea desfășurată de Consiliul Local </w:t>
      </w:r>
      <w:r>
        <w:rPr>
          <w:rFonts w:ascii="Times New Roman" w:hAnsi="Times New Roman" w:cs="Times New Roman"/>
          <w:sz w:val="26"/>
          <w:szCs w:val="26"/>
        </w:rPr>
        <w:t>Bixad</w:t>
      </w:r>
      <w:r w:rsidRPr="003F1709">
        <w:rPr>
          <w:rFonts w:ascii="Times New Roman" w:hAnsi="Times New Roman" w:cs="Times New Roman"/>
          <w:sz w:val="26"/>
          <w:szCs w:val="26"/>
        </w:rPr>
        <w:t xml:space="preserve">, aparatul de specialitate propriu al Primarului , precum si proiectele pe care le avem in derulare </w:t>
      </w:r>
      <w:r>
        <w:rPr>
          <w:rFonts w:ascii="Times New Roman" w:hAnsi="Times New Roman" w:cs="Times New Roman"/>
          <w:sz w:val="26"/>
          <w:szCs w:val="26"/>
        </w:rPr>
        <w:t>și cele finalizate în 2018</w:t>
      </w:r>
      <w:r w:rsidRPr="003F1709">
        <w:rPr>
          <w:rFonts w:ascii="Times New Roman" w:hAnsi="Times New Roman" w:cs="Times New Roman"/>
          <w:sz w:val="26"/>
          <w:szCs w:val="26"/>
        </w:rPr>
        <w:t xml:space="preserve">. </w:t>
      </w:r>
      <w:r>
        <w:rPr>
          <w:rFonts w:ascii="Times New Roman" w:hAnsi="Times New Roman" w:cs="Times New Roman"/>
          <w:sz w:val="26"/>
          <w:szCs w:val="26"/>
        </w:rPr>
        <w:t>Cu siguranță</w:t>
      </w:r>
      <w:r w:rsidRPr="003F1709">
        <w:rPr>
          <w:rFonts w:ascii="Times New Roman" w:hAnsi="Times New Roman" w:cs="Times New Roman"/>
          <w:sz w:val="26"/>
          <w:szCs w:val="26"/>
        </w:rPr>
        <w:t xml:space="preserve">, mai sunt foarte multe de realizat, problemele cu care se confruntă cetățenii acestei localități </w:t>
      </w:r>
      <w:r>
        <w:rPr>
          <w:rFonts w:ascii="Times New Roman" w:hAnsi="Times New Roman" w:cs="Times New Roman"/>
          <w:sz w:val="26"/>
          <w:szCs w:val="26"/>
        </w:rPr>
        <w:t>sunt numeroase .</w:t>
      </w:r>
      <w:r w:rsidRPr="003F1709">
        <w:rPr>
          <w:rFonts w:ascii="Times New Roman" w:hAnsi="Times New Roman" w:cs="Times New Roman"/>
          <w:sz w:val="26"/>
          <w:szCs w:val="26"/>
        </w:rPr>
        <w:t xml:space="preserve"> </w:t>
      </w:r>
      <w:r>
        <w:rPr>
          <w:rFonts w:ascii="Times New Roman" w:hAnsi="Times New Roman" w:cs="Times New Roman"/>
          <w:sz w:val="26"/>
          <w:szCs w:val="26"/>
        </w:rPr>
        <w:t>Intenționăm în mod constant să contribuim la d</w:t>
      </w:r>
      <w:r w:rsidRPr="003F1709">
        <w:rPr>
          <w:rFonts w:ascii="Times New Roman" w:hAnsi="Times New Roman" w:cs="Times New Roman"/>
          <w:sz w:val="26"/>
          <w:szCs w:val="26"/>
        </w:rPr>
        <w:t xml:space="preserve">ezvoltarea comunei </w:t>
      </w:r>
      <w:r>
        <w:rPr>
          <w:rFonts w:ascii="Times New Roman" w:hAnsi="Times New Roman" w:cs="Times New Roman"/>
          <w:sz w:val="26"/>
          <w:szCs w:val="26"/>
        </w:rPr>
        <w:t>Bixad</w:t>
      </w:r>
      <w:r w:rsidRPr="003F1709">
        <w:rPr>
          <w:rFonts w:ascii="Times New Roman" w:hAnsi="Times New Roman" w:cs="Times New Roman"/>
          <w:sz w:val="26"/>
          <w:szCs w:val="26"/>
        </w:rPr>
        <w:t xml:space="preserve"> </w:t>
      </w:r>
      <w:r>
        <w:rPr>
          <w:rFonts w:ascii="Times New Roman" w:hAnsi="Times New Roman" w:cs="Times New Roman"/>
          <w:sz w:val="26"/>
          <w:szCs w:val="26"/>
        </w:rPr>
        <w:t xml:space="preserve">într-un </w:t>
      </w:r>
      <w:r w:rsidRPr="003F1709">
        <w:rPr>
          <w:rFonts w:ascii="Times New Roman" w:hAnsi="Times New Roman" w:cs="Times New Roman"/>
          <w:sz w:val="26"/>
          <w:szCs w:val="26"/>
        </w:rPr>
        <w:t xml:space="preserve"> mod echilibrat.</w:t>
      </w:r>
    </w:p>
    <w:p w:rsidR="003F1709" w:rsidRDefault="00F3175B"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003F1709">
        <w:rPr>
          <w:rFonts w:ascii="Times New Roman" w:hAnsi="Times New Roman" w:cs="Times New Roman"/>
          <w:sz w:val="26"/>
          <w:szCs w:val="26"/>
        </w:rPr>
        <w:t xml:space="preserve">Veniturile la bugetul local au o </w:t>
      </w:r>
      <w:r w:rsidR="003F1709" w:rsidRPr="003F1709">
        <w:rPr>
          <w:rFonts w:ascii="Times New Roman" w:hAnsi="Times New Roman" w:cs="Times New Roman"/>
          <w:sz w:val="26"/>
          <w:szCs w:val="26"/>
        </w:rPr>
        <w:t xml:space="preserve"> importanță </w:t>
      </w:r>
      <w:r w:rsidR="003F1709">
        <w:rPr>
          <w:rFonts w:ascii="Times New Roman" w:hAnsi="Times New Roman" w:cs="Times New Roman"/>
          <w:sz w:val="26"/>
          <w:szCs w:val="26"/>
        </w:rPr>
        <w:t xml:space="preserve">deosebită </w:t>
      </w:r>
      <w:r w:rsidR="003F1709" w:rsidRPr="003F1709">
        <w:rPr>
          <w:rFonts w:ascii="Times New Roman" w:hAnsi="Times New Roman" w:cs="Times New Roman"/>
          <w:sz w:val="26"/>
          <w:szCs w:val="26"/>
        </w:rPr>
        <w:t>pentru realizarea investiții</w:t>
      </w:r>
      <w:r w:rsidR="003F1709">
        <w:rPr>
          <w:rFonts w:ascii="Times New Roman" w:hAnsi="Times New Roman" w:cs="Times New Roman"/>
          <w:sz w:val="26"/>
          <w:szCs w:val="26"/>
        </w:rPr>
        <w:t>lor</w:t>
      </w:r>
      <w:r w:rsidR="003F1709" w:rsidRPr="003F1709">
        <w:rPr>
          <w:rFonts w:ascii="Times New Roman" w:hAnsi="Times New Roman" w:cs="Times New Roman"/>
          <w:sz w:val="26"/>
          <w:szCs w:val="26"/>
        </w:rPr>
        <w:t xml:space="preserve">, dar la fel de importantă este și gestionarea eficientă a bugetului, ca urmare a identificării și prioritizării nevoilor comunității. </w:t>
      </w:r>
    </w:p>
    <w:p w:rsidR="00ED099F" w:rsidRDefault="00F3175B" w:rsidP="00165643">
      <w:pPr>
        <w:pStyle w:val="ListParagraph"/>
        <w:spacing w:line="360" w:lineRule="auto"/>
        <w:ind w:left="390"/>
        <w:rPr>
          <w:rFonts w:ascii="Times New Roman" w:hAnsi="Times New Roman" w:cs="Times New Roman"/>
          <w:sz w:val="26"/>
          <w:szCs w:val="26"/>
        </w:rPr>
      </w:pPr>
      <w:r>
        <w:rPr>
          <w:rFonts w:ascii="Times New Roman" w:hAnsi="Times New Roman" w:cs="Times New Roman"/>
          <w:sz w:val="26"/>
          <w:szCs w:val="26"/>
        </w:rPr>
        <w:t xml:space="preserve">         </w:t>
      </w:r>
      <w:r w:rsidR="003F1709">
        <w:rPr>
          <w:rFonts w:ascii="Times New Roman" w:hAnsi="Times New Roman" w:cs="Times New Roman"/>
          <w:sz w:val="26"/>
          <w:szCs w:val="26"/>
        </w:rPr>
        <w:t>A</w:t>
      </w:r>
      <w:r w:rsidR="003F1709" w:rsidRPr="003F1709">
        <w:rPr>
          <w:rFonts w:ascii="Times New Roman" w:hAnsi="Times New Roman" w:cs="Times New Roman"/>
          <w:sz w:val="26"/>
          <w:szCs w:val="26"/>
        </w:rPr>
        <w:t>cest raport</w:t>
      </w:r>
      <w:r w:rsidR="003F1709">
        <w:rPr>
          <w:rFonts w:ascii="Times New Roman" w:hAnsi="Times New Roman" w:cs="Times New Roman"/>
          <w:sz w:val="26"/>
          <w:szCs w:val="26"/>
        </w:rPr>
        <w:t xml:space="preserve"> este o  </w:t>
      </w:r>
      <w:r w:rsidR="003F1709" w:rsidRPr="003F1709">
        <w:rPr>
          <w:rFonts w:ascii="Times New Roman" w:hAnsi="Times New Roman" w:cs="Times New Roman"/>
          <w:sz w:val="26"/>
          <w:szCs w:val="26"/>
        </w:rPr>
        <w:t>dova</w:t>
      </w:r>
      <w:r w:rsidR="003F1709">
        <w:rPr>
          <w:rFonts w:ascii="Times New Roman" w:hAnsi="Times New Roman" w:cs="Times New Roman"/>
          <w:sz w:val="26"/>
          <w:szCs w:val="26"/>
        </w:rPr>
        <w:t>dă</w:t>
      </w:r>
      <w:r w:rsidR="003F1709" w:rsidRPr="003F1709">
        <w:rPr>
          <w:rFonts w:ascii="Times New Roman" w:hAnsi="Times New Roman" w:cs="Times New Roman"/>
          <w:sz w:val="26"/>
          <w:szCs w:val="26"/>
        </w:rPr>
        <w:t xml:space="preserve"> a deschiderii si </w:t>
      </w:r>
      <w:r w:rsidR="003F1709">
        <w:rPr>
          <w:rFonts w:ascii="Times New Roman" w:hAnsi="Times New Roman" w:cs="Times New Roman"/>
          <w:sz w:val="26"/>
          <w:szCs w:val="26"/>
        </w:rPr>
        <w:t xml:space="preserve"> a </w:t>
      </w:r>
      <w:r w:rsidR="003F1709" w:rsidRPr="003F1709">
        <w:rPr>
          <w:rFonts w:ascii="Times New Roman" w:hAnsi="Times New Roman" w:cs="Times New Roman"/>
          <w:sz w:val="26"/>
          <w:szCs w:val="26"/>
        </w:rPr>
        <w:t>transparenței pe care o manifestă</w:t>
      </w:r>
      <w:r w:rsidR="003F1709">
        <w:rPr>
          <w:rFonts w:ascii="Times New Roman" w:hAnsi="Times New Roman" w:cs="Times New Roman"/>
          <w:sz w:val="26"/>
          <w:szCs w:val="26"/>
        </w:rPr>
        <w:t xml:space="preserve"> instituția pe care o administrez.</w:t>
      </w:r>
    </w:p>
    <w:p w:rsidR="003F1709" w:rsidRDefault="003F1709" w:rsidP="00165643">
      <w:pPr>
        <w:pStyle w:val="ListParagraph"/>
        <w:spacing w:line="360" w:lineRule="auto"/>
        <w:ind w:left="390"/>
        <w:rPr>
          <w:rFonts w:ascii="Times New Roman" w:hAnsi="Times New Roman" w:cs="Times New Roman"/>
          <w:sz w:val="26"/>
          <w:szCs w:val="26"/>
        </w:rPr>
      </w:pPr>
    </w:p>
    <w:p w:rsidR="003F1709" w:rsidRDefault="003F1709" w:rsidP="00F3175B">
      <w:pPr>
        <w:pStyle w:val="ListParagraph"/>
        <w:spacing w:line="360" w:lineRule="auto"/>
        <w:ind w:left="390"/>
        <w:jc w:val="center"/>
        <w:rPr>
          <w:rFonts w:ascii="Times New Roman" w:hAnsi="Times New Roman" w:cs="Times New Roman"/>
          <w:sz w:val="26"/>
          <w:szCs w:val="26"/>
        </w:rPr>
      </w:pPr>
      <w:r>
        <w:rPr>
          <w:rFonts w:ascii="Times New Roman" w:hAnsi="Times New Roman" w:cs="Times New Roman"/>
          <w:sz w:val="26"/>
          <w:szCs w:val="26"/>
        </w:rPr>
        <w:t>Primarul Comunei Bixad,</w:t>
      </w:r>
    </w:p>
    <w:p w:rsidR="003F1709" w:rsidRDefault="003F1709" w:rsidP="00F3175B">
      <w:pPr>
        <w:pStyle w:val="ListParagraph"/>
        <w:spacing w:line="360" w:lineRule="auto"/>
        <w:ind w:left="390"/>
        <w:jc w:val="center"/>
        <w:rPr>
          <w:rFonts w:ascii="Times New Roman" w:hAnsi="Times New Roman" w:cs="Times New Roman"/>
          <w:sz w:val="26"/>
          <w:szCs w:val="26"/>
        </w:rPr>
      </w:pPr>
      <w:r>
        <w:rPr>
          <w:rFonts w:ascii="Times New Roman" w:hAnsi="Times New Roman" w:cs="Times New Roman"/>
          <w:sz w:val="26"/>
          <w:szCs w:val="26"/>
        </w:rPr>
        <w:t>TĂTAR  IOAN</w:t>
      </w: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3B581C" w:rsidRDefault="003B581C" w:rsidP="00F3175B">
      <w:pPr>
        <w:pStyle w:val="ListParagraph"/>
        <w:spacing w:line="360" w:lineRule="auto"/>
        <w:ind w:left="390"/>
        <w:jc w:val="center"/>
        <w:rPr>
          <w:rFonts w:ascii="Times New Roman" w:hAnsi="Times New Roman" w:cs="Times New Roman"/>
          <w:sz w:val="26"/>
          <w:szCs w:val="26"/>
        </w:rPr>
      </w:pPr>
    </w:p>
    <w:p w:rsidR="00435FB7" w:rsidRDefault="00435FB7" w:rsidP="00F3175B">
      <w:pPr>
        <w:pStyle w:val="ListParagraph"/>
        <w:spacing w:line="360" w:lineRule="auto"/>
        <w:ind w:left="390"/>
        <w:jc w:val="center"/>
        <w:rPr>
          <w:rFonts w:ascii="Times New Roman" w:hAnsi="Times New Roman" w:cs="Times New Roman"/>
          <w:sz w:val="26"/>
          <w:szCs w:val="26"/>
        </w:rPr>
      </w:pPr>
    </w:p>
    <w:p w:rsidR="003B581C" w:rsidRDefault="003B581C" w:rsidP="003B581C">
      <w:pPr>
        <w:pStyle w:val="ListParagraph"/>
        <w:spacing w:line="360" w:lineRule="auto"/>
        <w:ind w:left="390"/>
        <w:rPr>
          <w:rFonts w:ascii="Times New Roman" w:hAnsi="Times New Roman" w:cs="Times New Roman"/>
          <w:sz w:val="26"/>
          <w:szCs w:val="26"/>
        </w:rPr>
      </w:pPr>
    </w:p>
    <w:p w:rsidR="003B581C" w:rsidRDefault="003B581C" w:rsidP="003B581C">
      <w:pPr>
        <w:pStyle w:val="ListParagraph"/>
        <w:spacing w:line="360" w:lineRule="auto"/>
        <w:ind w:left="390"/>
        <w:rPr>
          <w:rFonts w:ascii="Times New Roman" w:hAnsi="Times New Roman" w:cs="Times New Roman"/>
          <w:sz w:val="26"/>
          <w:szCs w:val="26"/>
        </w:rPr>
      </w:pPr>
    </w:p>
    <w:p w:rsidR="003B581C" w:rsidRDefault="003B581C" w:rsidP="003B581C">
      <w:pPr>
        <w:pStyle w:val="ListParagraph"/>
        <w:spacing w:line="360" w:lineRule="auto"/>
        <w:ind w:left="390"/>
        <w:rPr>
          <w:rFonts w:ascii="Times New Roman" w:hAnsi="Times New Roman" w:cs="Times New Roman"/>
          <w:sz w:val="26"/>
          <w:szCs w:val="26"/>
        </w:rPr>
      </w:pPr>
    </w:p>
    <w:p w:rsidR="003B581C" w:rsidRDefault="003B581C" w:rsidP="003B581C">
      <w:pPr>
        <w:pStyle w:val="ListParagraph"/>
        <w:spacing w:line="360" w:lineRule="auto"/>
        <w:ind w:left="390"/>
        <w:rPr>
          <w:rFonts w:ascii="Times New Roman" w:hAnsi="Times New Roman" w:cs="Times New Roman"/>
          <w:sz w:val="26"/>
          <w:szCs w:val="26"/>
        </w:rPr>
      </w:pPr>
    </w:p>
    <w:p w:rsidR="003B581C" w:rsidRDefault="003B581C" w:rsidP="003B581C">
      <w:pPr>
        <w:pStyle w:val="ListParagraph"/>
        <w:spacing w:line="360" w:lineRule="auto"/>
        <w:ind w:left="390"/>
        <w:rPr>
          <w:rFonts w:ascii="Times New Roman" w:hAnsi="Times New Roman" w:cs="Times New Roman"/>
          <w:sz w:val="26"/>
          <w:szCs w:val="26"/>
        </w:rPr>
      </w:pPr>
    </w:p>
    <w:p w:rsidR="003B581C" w:rsidRPr="00435FB7" w:rsidRDefault="003B581C" w:rsidP="00435FB7">
      <w:pPr>
        <w:pStyle w:val="ListParagraph"/>
        <w:spacing w:line="360" w:lineRule="auto"/>
        <w:ind w:left="390"/>
        <w:jc w:val="center"/>
        <w:rPr>
          <w:rFonts w:ascii="Times New Roman" w:hAnsi="Times New Roman" w:cs="Times New Roman"/>
          <w:i/>
          <w:sz w:val="24"/>
          <w:szCs w:val="24"/>
          <w:lang w:val="ro-RO"/>
        </w:rPr>
      </w:pPr>
      <w:r w:rsidRPr="00435FB7">
        <w:rPr>
          <w:rFonts w:ascii="Times New Roman" w:hAnsi="Times New Roman" w:cs="Times New Roman"/>
          <w:i/>
          <w:sz w:val="24"/>
          <w:szCs w:val="24"/>
        </w:rPr>
        <w:t xml:space="preserve">Raport </w:t>
      </w:r>
      <w:r w:rsidRPr="00435FB7">
        <w:rPr>
          <w:rFonts w:ascii="Times New Roman" w:hAnsi="Times New Roman" w:cs="Times New Roman"/>
          <w:i/>
          <w:sz w:val="24"/>
          <w:szCs w:val="24"/>
          <w:lang w:val="ro-RO"/>
        </w:rPr>
        <w:t>întocmit ca urmare a controlului efectuat în data de 25.09.2019  de către Cor</w:t>
      </w:r>
      <w:r w:rsidR="00435FB7" w:rsidRPr="00435FB7">
        <w:rPr>
          <w:rFonts w:ascii="Times New Roman" w:hAnsi="Times New Roman" w:cs="Times New Roman"/>
          <w:i/>
          <w:sz w:val="24"/>
          <w:szCs w:val="24"/>
          <w:lang w:val="ro-RO"/>
        </w:rPr>
        <w:t>pul de Control al Prefectului-Satu Mare</w:t>
      </w:r>
      <w:r w:rsidR="00435FB7">
        <w:rPr>
          <w:rFonts w:ascii="Times New Roman" w:hAnsi="Times New Roman" w:cs="Times New Roman"/>
          <w:i/>
          <w:sz w:val="24"/>
          <w:szCs w:val="24"/>
          <w:lang w:val="ro-RO"/>
        </w:rPr>
        <w:t>.</w:t>
      </w:r>
    </w:p>
    <w:sectPr w:rsidR="003B581C" w:rsidRPr="00435FB7" w:rsidSect="00956EB2">
      <w:footerReference w:type="default" r:id="rId11"/>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1E" w:rsidRDefault="009F0C1E" w:rsidP="00956EB2">
      <w:pPr>
        <w:pStyle w:val="ListParagraph"/>
        <w:spacing w:after="0" w:line="240" w:lineRule="auto"/>
      </w:pPr>
      <w:r>
        <w:separator/>
      </w:r>
    </w:p>
  </w:endnote>
  <w:endnote w:type="continuationSeparator" w:id="1">
    <w:p w:rsidR="009F0C1E" w:rsidRDefault="009F0C1E" w:rsidP="00956EB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2282"/>
      <w:docPartObj>
        <w:docPartGallery w:val="Page Numbers (Bottom of Page)"/>
        <w:docPartUnique/>
      </w:docPartObj>
    </w:sdtPr>
    <w:sdtContent>
      <w:p w:rsidR="003B581C" w:rsidRDefault="00BA458D">
        <w:pPr>
          <w:pStyle w:val="Footer"/>
          <w:jc w:val="center"/>
        </w:pPr>
        <w:fldSimple w:instr=" PAGE   \* MERGEFORMAT ">
          <w:r w:rsidR="00DC4BD6">
            <w:rPr>
              <w:noProof/>
            </w:rPr>
            <w:t>6</w:t>
          </w:r>
        </w:fldSimple>
      </w:p>
    </w:sdtContent>
  </w:sdt>
  <w:p w:rsidR="003B581C" w:rsidRDefault="003B5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1E" w:rsidRDefault="009F0C1E" w:rsidP="00956EB2">
      <w:pPr>
        <w:pStyle w:val="ListParagraph"/>
        <w:spacing w:after="0" w:line="240" w:lineRule="auto"/>
      </w:pPr>
      <w:r>
        <w:separator/>
      </w:r>
    </w:p>
  </w:footnote>
  <w:footnote w:type="continuationSeparator" w:id="1">
    <w:p w:rsidR="009F0C1E" w:rsidRDefault="009F0C1E" w:rsidP="00956EB2">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49B"/>
    <w:multiLevelType w:val="hybridMultilevel"/>
    <w:tmpl w:val="1A300E7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C0724EA"/>
    <w:multiLevelType w:val="hybridMultilevel"/>
    <w:tmpl w:val="E236EB80"/>
    <w:lvl w:ilvl="0" w:tplc="D09C7C1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737A0"/>
    <w:multiLevelType w:val="multilevel"/>
    <w:tmpl w:val="1A8E1324"/>
    <w:lvl w:ilvl="0">
      <w:start w:val="3"/>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9D12A8"/>
    <w:multiLevelType w:val="hybridMultilevel"/>
    <w:tmpl w:val="074439F8"/>
    <w:lvl w:ilvl="0" w:tplc="3A08D676">
      <w:start w:val="5"/>
      <w:numFmt w:val="upperRoman"/>
      <w:lvlText w:val="%1."/>
      <w:lvlJc w:val="left"/>
      <w:pPr>
        <w:tabs>
          <w:tab w:val="num" w:pos="1080"/>
        </w:tabs>
        <w:ind w:left="1080" w:hanging="720"/>
      </w:pPr>
      <w:rPr>
        <w:rFonts w:hint="default"/>
        <w:b w:val="0"/>
      </w:rPr>
    </w:lvl>
    <w:lvl w:ilvl="1" w:tplc="3EBE5E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6408BE"/>
    <w:multiLevelType w:val="hybridMultilevel"/>
    <w:tmpl w:val="C0FC2742"/>
    <w:lvl w:ilvl="0" w:tplc="3D46291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C954C9"/>
    <w:multiLevelType w:val="hybridMultilevel"/>
    <w:tmpl w:val="152A74AE"/>
    <w:lvl w:ilvl="0" w:tplc="F252B602">
      <w:start w:val="3"/>
      <w:numFmt w:val="lowerLetter"/>
      <w:lvlText w:val="%1)"/>
      <w:lvlJc w:val="left"/>
      <w:pPr>
        <w:tabs>
          <w:tab w:val="num" w:pos="735"/>
        </w:tabs>
        <w:ind w:left="735" w:hanging="375"/>
      </w:pPr>
      <w:rPr>
        <w:rFonts w:hint="default"/>
      </w:rPr>
    </w:lvl>
    <w:lvl w:ilvl="1" w:tplc="B9B287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653D2"/>
    <w:multiLevelType w:val="hybridMultilevel"/>
    <w:tmpl w:val="4B0C9486"/>
    <w:lvl w:ilvl="0" w:tplc="2B4EDBD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87F97"/>
    <w:multiLevelType w:val="hybridMultilevel"/>
    <w:tmpl w:val="1A8E1324"/>
    <w:lvl w:ilvl="0" w:tplc="F252B602">
      <w:start w:val="3"/>
      <w:numFmt w:val="lowerLetter"/>
      <w:lvlText w:val="%1)"/>
      <w:lvlJc w:val="left"/>
      <w:pPr>
        <w:tabs>
          <w:tab w:val="num" w:pos="735"/>
        </w:tabs>
        <w:ind w:left="735" w:hanging="37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36BA379C"/>
    <w:multiLevelType w:val="multilevel"/>
    <w:tmpl w:val="152A74AE"/>
    <w:lvl w:ilvl="0">
      <w:start w:val="3"/>
      <w:numFmt w:val="lowerLetter"/>
      <w:lvlText w:val="%1)"/>
      <w:lvlJc w:val="left"/>
      <w:pPr>
        <w:tabs>
          <w:tab w:val="num" w:pos="735"/>
        </w:tabs>
        <w:ind w:left="735" w:hanging="375"/>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D4D7268"/>
    <w:multiLevelType w:val="multilevel"/>
    <w:tmpl w:val="ECA6284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3B706C6"/>
    <w:multiLevelType w:val="hybridMultilevel"/>
    <w:tmpl w:val="D74C12C0"/>
    <w:lvl w:ilvl="0" w:tplc="B6B82EAC">
      <w:numFmt w:val="bullet"/>
      <w:lvlText w:val="-"/>
      <w:lvlJc w:val="left"/>
      <w:pPr>
        <w:tabs>
          <w:tab w:val="num" w:pos="810"/>
        </w:tabs>
        <w:ind w:left="810" w:hanging="360"/>
      </w:pPr>
      <w:rPr>
        <w:rFonts w:ascii="Times New Roman" w:eastAsia="Times New Roman" w:hAnsi="Times New Roman" w:cs="Times New Roman" w:hint="default"/>
      </w:rPr>
    </w:lvl>
    <w:lvl w:ilvl="1" w:tplc="04180003" w:tentative="1">
      <w:start w:val="1"/>
      <w:numFmt w:val="bullet"/>
      <w:lvlText w:val="o"/>
      <w:lvlJc w:val="left"/>
      <w:pPr>
        <w:tabs>
          <w:tab w:val="num" w:pos="1530"/>
        </w:tabs>
        <w:ind w:left="1530" w:hanging="360"/>
      </w:pPr>
      <w:rPr>
        <w:rFonts w:ascii="Courier New" w:hAnsi="Courier New" w:cs="Courier New" w:hint="default"/>
      </w:rPr>
    </w:lvl>
    <w:lvl w:ilvl="2" w:tplc="04180005" w:tentative="1">
      <w:start w:val="1"/>
      <w:numFmt w:val="bullet"/>
      <w:lvlText w:val=""/>
      <w:lvlJc w:val="left"/>
      <w:pPr>
        <w:tabs>
          <w:tab w:val="num" w:pos="2250"/>
        </w:tabs>
        <w:ind w:left="2250" w:hanging="360"/>
      </w:pPr>
      <w:rPr>
        <w:rFonts w:ascii="Wingdings" w:hAnsi="Wingdings" w:hint="default"/>
      </w:rPr>
    </w:lvl>
    <w:lvl w:ilvl="3" w:tplc="04180001" w:tentative="1">
      <w:start w:val="1"/>
      <w:numFmt w:val="bullet"/>
      <w:lvlText w:val=""/>
      <w:lvlJc w:val="left"/>
      <w:pPr>
        <w:tabs>
          <w:tab w:val="num" w:pos="2970"/>
        </w:tabs>
        <w:ind w:left="2970" w:hanging="360"/>
      </w:pPr>
      <w:rPr>
        <w:rFonts w:ascii="Symbol" w:hAnsi="Symbol" w:hint="default"/>
      </w:rPr>
    </w:lvl>
    <w:lvl w:ilvl="4" w:tplc="04180003" w:tentative="1">
      <w:start w:val="1"/>
      <w:numFmt w:val="bullet"/>
      <w:lvlText w:val="o"/>
      <w:lvlJc w:val="left"/>
      <w:pPr>
        <w:tabs>
          <w:tab w:val="num" w:pos="3690"/>
        </w:tabs>
        <w:ind w:left="3690" w:hanging="360"/>
      </w:pPr>
      <w:rPr>
        <w:rFonts w:ascii="Courier New" w:hAnsi="Courier New" w:cs="Courier New" w:hint="default"/>
      </w:rPr>
    </w:lvl>
    <w:lvl w:ilvl="5" w:tplc="04180005" w:tentative="1">
      <w:start w:val="1"/>
      <w:numFmt w:val="bullet"/>
      <w:lvlText w:val=""/>
      <w:lvlJc w:val="left"/>
      <w:pPr>
        <w:tabs>
          <w:tab w:val="num" w:pos="4410"/>
        </w:tabs>
        <w:ind w:left="4410" w:hanging="360"/>
      </w:pPr>
      <w:rPr>
        <w:rFonts w:ascii="Wingdings" w:hAnsi="Wingdings" w:hint="default"/>
      </w:rPr>
    </w:lvl>
    <w:lvl w:ilvl="6" w:tplc="04180001" w:tentative="1">
      <w:start w:val="1"/>
      <w:numFmt w:val="bullet"/>
      <w:lvlText w:val=""/>
      <w:lvlJc w:val="left"/>
      <w:pPr>
        <w:tabs>
          <w:tab w:val="num" w:pos="5130"/>
        </w:tabs>
        <w:ind w:left="5130" w:hanging="360"/>
      </w:pPr>
      <w:rPr>
        <w:rFonts w:ascii="Symbol" w:hAnsi="Symbol" w:hint="default"/>
      </w:rPr>
    </w:lvl>
    <w:lvl w:ilvl="7" w:tplc="04180003" w:tentative="1">
      <w:start w:val="1"/>
      <w:numFmt w:val="bullet"/>
      <w:lvlText w:val="o"/>
      <w:lvlJc w:val="left"/>
      <w:pPr>
        <w:tabs>
          <w:tab w:val="num" w:pos="5850"/>
        </w:tabs>
        <w:ind w:left="5850" w:hanging="360"/>
      </w:pPr>
      <w:rPr>
        <w:rFonts w:ascii="Courier New" w:hAnsi="Courier New" w:cs="Courier New" w:hint="default"/>
      </w:rPr>
    </w:lvl>
    <w:lvl w:ilvl="8" w:tplc="04180005" w:tentative="1">
      <w:start w:val="1"/>
      <w:numFmt w:val="bullet"/>
      <w:lvlText w:val=""/>
      <w:lvlJc w:val="left"/>
      <w:pPr>
        <w:tabs>
          <w:tab w:val="num" w:pos="6570"/>
        </w:tabs>
        <w:ind w:left="6570" w:hanging="360"/>
      </w:pPr>
      <w:rPr>
        <w:rFonts w:ascii="Wingdings" w:hAnsi="Wingdings" w:hint="default"/>
      </w:rPr>
    </w:lvl>
  </w:abstractNum>
  <w:abstractNum w:abstractNumId="11">
    <w:nsid w:val="46560E95"/>
    <w:multiLevelType w:val="hybridMultilevel"/>
    <w:tmpl w:val="A6DCC1D0"/>
    <w:lvl w:ilvl="0" w:tplc="F252B602">
      <w:start w:val="3"/>
      <w:numFmt w:val="lowerLetter"/>
      <w:lvlText w:val="%1)"/>
      <w:lvlJc w:val="left"/>
      <w:pPr>
        <w:tabs>
          <w:tab w:val="num" w:pos="735"/>
        </w:tabs>
        <w:ind w:left="735" w:hanging="37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5A3C7890"/>
    <w:multiLevelType w:val="hybridMultilevel"/>
    <w:tmpl w:val="1D140B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332C4"/>
    <w:multiLevelType w:val="multilevel"/>
    <w:tmpl w:val="1F14A726"/>
    <w:lvl w:ilvl="0">
      <w:start w:val="3"/>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E8539F"/>
    <w:multiLevelType w:val="hybridMultilevel"/>
    <w:tmpl w:val="E3082DE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72FC7934"/>
    <w:multiLevelType w:val="hybridMultilevel"/>
    <w:tmpl w:val="FCF88212"/>
    <w:lvl w:ilvl="0" w:tplc="785CC0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37C2F2B"/>
    <w:multiLevelType w:val="hybridMultilevel"/>
    <w:tmpl w:val="7C203808"/>
    <w:lvl w:ilvl="0" w:tplc="04180017">
      <w:start w:val="7"/>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745370A4"/>
    <w:multiLevelType w:val="hybridMultilevel"/>
    <w:tmpl w:val="7AF2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8414F"/>
    <w:multiLevelType w:val="hybridMultilevel"/>
    <w:tmpl w:val="F9BC301C"/>
    <w:lvl w:ilvl="0" w:tplc="04180017">
      <w:start w:val="7"/>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75016E6A"/>
    <w:multiLevelType w:val="multilevel"/>
    <w:tmpl w:val="152A74AE"/>
    <w:lvl w:ilvl="0">
      <w:start w:val="3"/>
      <w:numFmt w:val="lowerLetter"/>
      <w:lvlText w:val="%1)"/>
      <w:lvlJc w:val="left"/>
      <w:pPr>
        <w:tabs>
          <w:tab w:val="num" w:pos="735"/>
        </w:tabs>
        <w:ind w:left="735" w:hanging="375"/>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863372B"/>
    <w:multiLevelType w:val="hybridMultilevel"/>
    <w:tmpl w:val="7AFEF77C"/>
    <w:lvl w:ilvl="0" w:tplc="325A2D62">
      <w:numFmt w:val="bullet"/>
      <w:lvlText w:val="-"/>
      <w:lvlJc w:val="left"/>
      <w:pPr>
        <w:ind w:left="390" w:hanging="360"/>
      </w:pPr>
      <w:rPr>
        <w:rFonts w:ascii="Calibri" w:eastAsiaTheme="minorHAnsi" w:hAnsi="Calibri" w:cs="Calibri" w:hint="default"/>
        <w:sz w:val="22"/>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20"/>
  </w:num>
  <w:num w:numId="2">
    <w:abstractNumId w:val="3"/>
  </w:num>
  <w:num w:numId="3">
    <w:abstractNumId w:val="4"/>
  </w:num>
  <w:num w:numId="4">
    <w:abstractNumId w:val="6"/>
  </w:num>
  <w:num w:numId="5">
    <w:abstractNumId w:val="5"/>
  </w:num>
  <w:num w:numId="6">
    <w:abstractNumId w:val="15"/>
  </w:num>
  <w:num w:numId="7">
    <w:abstractNumId w:val="8"/>
  </w:num>
  <w:num w:numId="8">
    <w:abstractNumId w:val="19"/>
  </w:num>
  <w:num w:numId="9">
    <w:abstractNumId w:val="7"/>
  </w:num>
  <w:num w:numId="10">
    <w:abstractNumId w:val="2"/>
  </w:num>
  <w:num w:numId="11">
    <w:abstractNumId w:val="11"/>
  </w:num>
  <w:num w:numId="12">
    <w:abstractNumId w:val="16"/>
  </w:num>
  <w:num w:numId="13">
    <w:abstractNumId w:val="18"/>
  </w:num>
  <w:num w:numId="14">
    <w:abstractNumId w:val="13"/>
  </w:num>
  <w:num w:numId="15">
    <w:abstractNumId w:val="10"/>
  </w:num>
  <w:num w:numId="16">
    <w:abstractNumId w:val="1"/>
  </w:num>
  <w:num w:numId="17">
    <w:abstractNumId w:val="17"/>
  </w:num>
  <w:num w:numId="18">
    <w:abstractNumId w:val="12"/>
  </w:num>
  <w:num w:numId="19">
    <w:abstractNumId w:val="14"/>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0EE6"/>
    <w:rsid w:val="00023139"/>
    <w:rsid w:val="00033151"/>
    <w:rsid w:val="00042F74"/>
    <w:rsid w:val="00050C15"/>
    <w:rsid w:val="0005230B"/>
    <w:rsid w:val="00054022"/>
    <w:rsid w:val="00062BEA"/>
    <w:rsid w:val="000C6A93"/>
    <w:rsid w:val="000D001A"/>
    <w:rsid w:val="00100EE6"/>
    <w:rsid w:val="00105679"/>
    <w:rsid w:val="00144DAA"/>
    <w:rsid w:val="00165643"/>
    <w:rsid w:val="001766CE"/>
    <w:rsid w:val="001C7E3A"/>
    <w:rsid w:val="00203D7F"/>
    <w:rsid w:val="0027061A"/>
    <w:rsid w:val="002B257A"/>
    <w:rsid w:val="002D0CF1"/>
    <w:rsid w:val="00355C44"/>
    <w:rsid w:val="003B581C"/>
    <w:rsid w:val="003D0190"/>
    <w:rsid w:val="003E4145"/>
    <w:rsid w:val="003F1709"/>
    <w:rsid w:val="0041675A"/>
    <w:rsid w:val="0042581E"/>
    <w:rsid w:val="00435FB7"/>
    <w:rsid w:val="00447B7D"/>
    <w:rsid w:val="0050401D"/>
    <w:rsid w:val="0052758A"/>
    <w:rsid w:val="00580D11"/>
    <w:rsid w:val="005903B7"/>
    <w:rsid w:val="005E4004"/>
    <w:rsid w:val="006320D7"/>
    <w:rsid w:val="0066495F"/>
    <w:rsid w:val="006B2C46"/>
    <w:rsid w:val="006F1ED4"/>
    <w:rsid w:val="00776F51"/>
    <w:rsid w:val="007A78C4"/>
    <w:rsid w:val="007F1E44"/>
    <w:rsid w:val="00865B23"/>
    <w:rsid w:val="008C16FA"/>
    <w:rsid w:val="009260FC"/>
    <w:rsid w:val="00956EB2"/>
    <w:rsid w:val="00964045"/>
    <w:rsid w:val="009F0C1E"/>
    <w:rsid w:val="009F2D98"/>
    <w:rsid w:val="00A040C9"/>
    <w:rsid w:val="00A230AE"/>
    <w:rsid w:val="00A35BD2"/>
    <w:rsid w:val="00A41A04"/>
    <w:rsid w:val="00A622B9"/>
    <w:rsid w:val="00AF29CC"/>
    <w:rsid w:val="00B92DD0"/>
    <w:rsid w:val="00BA0B4F"/>
    <w:rsid w:val="00BA458D"/>
    <w:rsid w:val="00C211C7"/>
    <w:rsid w:val="00C47214"/>
    <w:rsid w:val="00C715AC"/>
    <w:rsid w:val="00C77A12"/>
    <w:rsid w:val="00C955CB"/>
    <w:rsid w:val="00D9093C"/>
    <w:rsid w:val="00D9297D"/>
    <w:rsid w:val="00D94490"/>
    <w:rsid w:val="00DC41D3"/>
    <w:rsid w:val="00DC4BD6"/>
    <w:rsid w:val="00ED099F"/>
    <w:rsid w:val="00ED3C39"/>
    <w:rsid w:val="00EE05D0"/>
    <w:rsid w:val="00F00D7C"/>
    <w:rsid w:val="00F1253A"/>
    <w:rsid w:val="00F25B89"/>
    <w:rsid w:val="00F3175B"/>
    <w:rsid w:val="00F661AE"/>
    <w:rsid w:val="00FD1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89"/>
  </w:style>
  <w:style w:type="paragraph" w:styleId="Heading1">
    <w:name w:val="heading 1"/>
    <w:basedOn w:val="Normal"/>
    <w:next w:val="Normal"/>
    <w:link w:val="Heading1Char"/>
    <w:qFormat/>
    <w:rsid w:val="00A41A04"/>
    <w:pPr>
      <w:keepNext/>
      <w:spacing w:after="0" w:line="240" w:lineRule="auto"/>
      <w:ind w:left="360"/>
      <w:outlineLvl w:val="0"/>
    </w:pPr>
    <w:rPr>
      <w:rFonts w:ascii="Times New Roman" w:eastAsia="Times New Roman" w:hAnsi="Times New Roman" w:cs="Times New Roman"/>
      <w:b/>
      <w:bCs/>
      <w:color w:val="FF0000"/>
      <w:sz w:val="24"/>
      <w:szCs w:val="24"/>
    </w:rPr>
  </w:style>
  <w:style w:type="paragraph" w:styleId="Heading2">
    <w:name w:val="heading 2"/>
    <w:basedOn w:val="Normal"/>
    <w:next w:val="Normal"/>
    <w:link w:val="Heading2Char"/>
    <w:qFormat/>
    <w:rsid w:val="00A41A04"/>
    <w:pPr>
      <w:keepNext/>
      <w:spacing w:after="0" w:line="240" w:lineRule="auto"/>
      <w:ind w:left="360"/>
      <w:jc w:val="center"/>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A41A04"/>
    <w:pPr>
      <w:keepNext/>
      <w:spacing w:after="0" w:line="240" w:lineRule="auto"/>
      <w:jc w:val="center"/>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A41A04"/>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41A04"/>
    <w:pPr>
      <w:keepNext/>
      <w:spacing w:after="0" w:line="240" w:lineRule="auto"/>
      <w:ind w:left="360"/>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04"/>
    <w:pPr>
      <w:ind w:left="720"/>
      <w:contextualSpacing/>
    </w:pPr>
  </w:style>
  <w:style w:type="character" w:customStyle="1" w:styleId="Heading1Char">
    <w:name w:val="Heading 1 Char"/>
    <w:basedOn w:val="DefaultParagraphFont"/>
    <w:link w:val="Heading1"/>
    <w:rsid w:val="00A41A04"/>
    <w:rPr>
      <w:rFonts w:ascii="Times New Roman" w:eastAsia="Times New Roman" w:hAnsi="Times New Roman" w:cs="Times New Roman"/>
      <w:b/>
      <w:bCs/>
      <w:color w:val="FF0000"/>
      <w:sz w:val="24"/>
      <w:szCs w:val="24"/>
    </w:rPr>
  </w:style>
  <w:style w:type="character" w:customStyle="1" w:styleId="Heading2Char">
    <w:name w:val="Heading 2 Char"/>
    <w:basedOn w:val="DefaultParagraphFont"/>
    <w:link w:val="Heading2"/>
    <w:rsid w:val="00A41A04"/>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A41A04"/>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A41A0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A41A04"/>
    <w:rPr>
      <w:rFonts w:ascii="Times New Roman" w:eastAsia="Times New Roman" w:hAnsi="Times New Roman" w:cs="Times New Roman"/>
      <w:b/>
      <w:bCs/>
      <w:sz w:val="24"/>
      <w:szCs w:val="24"/>
    </w:rPr>
  </w:style>
  <w:style w:type="paragraph" w:styleId="Title">
    <w:name w:val="Title"/>
    <w:basedOn w:val="Normal"/>
    <w:link w:val="TitleChar"/>
    <w:qFormat/>
    <w:rsid w:val="00A41A0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41A0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41A04"/>
    <w:pPr>
      <w:spacing w:after="0" w:line="240" w:lineRule="auto"/>
      <w:ind w:left="360"/>
      <w:jc w:val="center"/>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A41A04"/>
    <w:rPr>
      <w:rFonts w:ascii="Times New Roman" w:eastAsia="Times New Roman" w:hAnsi="Times New Roman" w:cs="Times New Roman"/>
      <w:b/>
      <w:bCs/>
      <w:sz w:val="24"/>
      <w:szCs w:val="24"/>
    </w:rPr>
  </w:style>
  <w:style w:type="paragraph" w:styleId="BodyText">
    <w:name w:val="Body Text"/>
    <w:basedOn w:val="Normal"/>
    <w:link w:val="BodyTextChar"/>
    <w:rsid w:val="00A41A0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41A04"/>
    <w:rPr>
      <w:rFonts w:ascii="Times New Roman" w:eastAsia="Times New Roman" w:hAnsi="Times New Roman" w:cs="Times New Roman"/>
      <w:b/>
      <w:bCs/>
      <w:sz w:val="24"/>
      <w:szCs w:val="24"/>
    </w:rPr>
  </w:style>
  <w:style w:type="paragraph" w:styleId="BodyText2">
    <w:name w:val="Body Text 2"/>
    <w:basedOn w:val="Normal"/>
    <w:link w:val="BodyText2Char"/>
    <w:rsid w:val="00A41A04"/>
    <w:pPr>
      <w:spacing w:after="0" w:line="240" w:lineRule="auto"/>
      <w:jc w:val="center"/>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rsid w:val="00A41A04"/>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rsid w:val="00A41A04"/>
    <w:pPr>
      <w:spacing w:after="0" w:line="240" w:lineRule="auto"/>
      <w:ind w:left="360"/>
      <w:jc w:val="center"/>
    </w:pPr>
    <w:rPr>
      <w:rFonts w:ascii="Times New Roman" w:eastAsia="Times New Roman" w:hAnsi="Times New Roman" w:cs="Times New Roman"/>
      <w:b/>
      <w:bCs/>
      <w:sz w:val="24"/>
      <w:szCs w:val="24"/>
      <w:u w:val="single"/>
    </w:rPr>
  </w:style>
  <w:style w:type="character" w:customStyle="1" w:styleId="BodyTextIndent2Char">
    <w:name w:val="Body Text Indent 2 Char"/>
    <w:basedOn w:val="DefaultParagraphFont"/>
    <w:link w:val="BodyTextIndent2"/>
    <w:rsid w:val="00A41A04"/>
    <w:rPr>
      <w:rFonts w:ascii="Times New Roman" w:eastAsia="Times New Roman" w:hAnsi="Times New Roman" w:cs="Times New Roman"/>
      <w:b/>
      <w:bCs/>
      <w:sz w:val="24"/>
      <w:szCs w:val="24"/>
      <w:u w:val="single"/>
    </w:rPr>
  </w:style>
  <w:style w:type="paragraph" w:styleId="BodyText3">
    <w:name w:val="Body Text 3"/>
    <w:basedOn w:val="Normal"/>
    <w:link w:val="BodyText3Char"/>
    <w:rsid w:val="00A41A04"/>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A41A04"/>
    <w:rPr>
      <w:rFonts w:ascii="Times New Roman" w:eastAsia="Times New Roman" w:hAnsi="Times New Roman" w:cs="Times New Roman"/>
      <w:sz w:val="24"/>
      <w:szCs w:val="24"/>
    </w:rPr>
  </w:style>
  <w:style w:type="paragraph" w:styleId="BalloonText">
    <w:name w:val="Balloon Text"/>
    <w:basedOn w:val="Normal"/>
    <w:link w:val="BalloonTextChar"/>
    <w:semiHidden/>
    <w:rsid w:val="00A41A0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A41A04"/>
    <w:rPr>
      <w:rFonts w:ascii="Tahoma" w:eastAsia="Times New Roman" w:hAnsi="Tahoma" w:cs="Tahoma"/>
      <w:sz w:val="16"/>
      <w:szCs w:val="16"/>
      <w:lang w:val="en-GB"/>
    </w:rPr>
  </w:style>
  <w:style w:type="table" w:styleId="TableGrid">
    <w:name w:val="Table Grid"/>
    <w:basedOn w:val="TableNormal"/>
    <w:uiPriority w:val="59"/>
    <w:rsid w:val="00A62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6E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EB2"/>
  </w:style>
  <w:style w:type="paragraph" w:styleId="Footer">
    <w:name w:val="footer"/>
    <w:basedOn w:val="Normal"/>
    <w:link w:val="FooterChar"/>
    <w:uiPriority w:val="99"/>
    <w:unhideWhenUsed/>
    <w:rsid w:val="00956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B2"/>
  </w:style>
  <w:style w:type="paragraph" w:styleId="TOCHeading">
    <w:name w:val="TOC Heading"/>
    <w:basedOn w:val="Heading1"/>
    <w:next w:val="Normal"/>
    <w:uiPriority w:val="39"/>
    <w:semiHidden/>
    <w:unhideWhenUsed/>
    <w:qFormat/>
    <w:rsid w:val="00F1253A"/>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qFormat/>
    <w:rsid w:val="00F1253A"/>
    <w:pPr>
      <w:spacing w:after="100"/>
      <w:ind w:left="220"/>
    </w:pPr>
    <w:rPr>
      <w:rFonts w:eastAsiaTheme="minorEastAsia"/>
    </w:rPr>
  </w:style>
  <w:style w:type="paragraph" w:styleId="TOC1">
    <w:name w:val="toc 1"/>
    <w:basedOn w:val="Normal"/>
    <w:next w:val="Normal"/>
    <w:autoRedefine/>
    <w:uiPriority w:val="39"/>
    <w:unhideWhenUsed/>
    <w:qFormat/>
    <w:rsid w:val="00F1253A"/>
    <w:pPr>
      <w:spacing w:after="100"/>
    </w:pPr>
    <w:rPr>
      <w:rFonts w:eastAsiaTheme="minorEastAsia"/>
    </w:rPr>
  </w:style>
  <w:style w:type="paragraph" w:styleId="TOC3">
    <w:name w:val="toc 3"/>
    <w:basedOn w:val="Normal"/>
    <w:next w:val="Normal"/>
    <w:autoRedefine/>
    <w:uiPriority w:val="39"/>
    <w:semiHidden/>
    <w:unhideWhenUsed/>
    <w:qFormat/>
    <w:rsid w:val="00F1253A"/>
    <w:pPr>
      <w:spacing w:after="100"/>
      <w:ind w:left="440"/>
    </w:pPr>
    <w:rPr>
      <w:rFonts w:eastAsiaTheme="minorEastAsia"/>
    </w:rPr>
  </w:style>
  <w:style w:type="character" w:styleId="Hyperlink">
    <w:name w:val="Hyperlink"/>
    <w:basedOn w:val="DefaultParagraphFont"/>
    <w:uiPriority w:val="99"/>
    <w:unhideWhenUsed/>
    <w:rsid w:val="00F125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primaria-bixad.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gri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v>2017</c:v>
          </c:tx>
          <c:dLbls>
            <c:showVal val="1"/>
          </c:dLbls>
          <c:cat>
            <c:strRef>
              <c:f>Sheet1!$A$2:$A$5</c:f>
              <c:strCache>
                <c:ptCount val="4"/>
                <c:pt idx="0">
                  <c:v>venituri funcționare</c:v>
                </c:pt>
                <c:pt idx="1">
                  <c:v>cheltuieli funcționare</c:v>
                </c:pt>
                <c:pt idx="2">
                  <c:v>venituri dezvoltare</c:v>
                </c:pt>
                <c:pt idx="3">
                  <c:v>cheltuieli dezvoltare</c:v>
                </c:pt>
              </c:strCache>
            </c:strRef>
          </c:cat>
          <c:val>
            <c:numRef>
              <c:f>Sheet1!$B$2:$B$5</c:f>
              <c:numCache>
                <c:formatCode>General</c:formatCode>
                <c:ptCount val="4"/>
                <c:pt idx="0">
                  <c:v>6369568</c:v>
                </c:pt>
                <c:pt idx="1">
                  <c:v>6150878</c:v>
                </c:pt>
                <c:pt idx="2">
                  <c:v>1785599</c:v>
                </c:pt>
                <c:pt idx="3">
                  <c:v>1770293</c:v>
                </c:pt>
              </c:numCache>
            </c:numRef>
          </c:val>
        </c:ser>
        <c:ser>
          <c:idx val="1"/>
          <c:order val="1"/>
          <c:tx>
            <c:v>2018</c:v>
          </c:tx>
          <c:dLbls>
            <c:dLbl>
              <c:idx val="0"/>
              <c:showVal val="1"/>
            </c:dLbl>
            <c:dLbl>
              <c:idx val="1"/>
              <c:showVal val="1"/>
            </c:dLbl>
            <c:dLbl>
              <c:idx val="2"/>
              <c:showVal val="1"/>
            </c:dLbl>
            <c:dLbl>
              <c:idx val="3"/>
              <c:showVal val="1"/>
            </c:dLbl>
            <c:delete val="1"/>
          </c:dLbls>
          <c:cat>
            <c:strRef>
              <c:f>Sheet1!$A$2:$A$5</c:f>
              <c:strCache>
                <c:ptCount val="4"/>
                <c:pt idx="0">
                  <c:v>venituri funcționare</c:v>
                </c:pt>
                <c:pt idx="1">
                  <c:v>cheltuieli funcționare</c:v>
                </c:pt>
                <c:pt idx="2">
                  <c:v>venituri dezvoltare</c:v>
                </c:pt>
                <c:pt idx="3">
                  <c:v>cheltuieli dezvoltare</c:v>
                </c:pt>
              </c:strCache>
            </c:strRef>
          </c:cat>
          <c:val>
            <c:numRef>
              <c:f>Sheet1!$C$2:$C$5</c:f>
              <c:numCache>
                <c:formatCode>General</c:formatCode>
                <c:ptCount val="4"/>
                <c:pt idx="0">
                  <c:v>7624057</c:v>
                </c:pt>
                <c:pt idx="1">
                  <c:v>3907985</c:v>
                </c:pt>
                <c:pt idx="2">
                  <c:v>1286585</c:v>
                </c:pt>
                <c:pt idx="3">
                  <c:v>5190543</c:v>
                </c:pt>
              </c:numCache>
            </c:numRef>
          </c:val>
        </c:ser>
        <c:axId val="70090752"/>
        <c:axId val="70092288"/>
      </c:barChart>
      <c:catAx>
        <c:axId val="70090752"/>
        <c:scaling>
          <c:orientation val="minMax"/>
        </c:scaling>
        <c:axPos val="b"/>
        <c:numFmt formatCode="General" sourceLinked="1"/>
        <c:tickLblPos val="nextTo"/>
        <c:crossAx val="70092288"/>
        <c:crosses val="autoZero"/>
        <c:auto val="1"/>
        <c:lblAlgn val="ctr"/>
        <c:lblOffset val="100"/>
      </c:catAx>
      <c:valAx>
        <c:axId val="70092288"/>
        <c:scaling>
          <c:orientation val="minMax"/>
        </c:scaling>
        <c:axPos val="l"/>
        <c:majorGridlines/>
        <c:numFmt formatCode="General" sourceLinked="1"/>
        <c:tickLblPos val="nextTo"/>
        <c:crossAx val="700907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CD6D-7CCC-417C-83EF-FD2B156D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dcterms:created xsi:type="dcterms:W3CDTF">2019-10-15T10:03:00Z</dcterms:created>
  <dcterms:modified xsi:type="dcterms:W3CDTF">2019-10-16T12:35:00Z</dcterms:modified>
</cp:coreProperties>
</file>